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D2E" w:rsidRPr="007D767D" w:rsidRDefault="00AB1D2E" w:rsidP="00AB1D2E">
      <w:pPr>
        <w:spacing w:line="360" w:lineRule="auto"/>
        <w:jc w:val="center"/>
        <w:rPr>
          <w:rFonts w:ascii="Arial" w:hAnsi="Arial" w:cs="Arial"/>
        </w:rPr>
      </w:pPr>
      <w:r w:rsidRPr="007D767D">
        <w:rPr>
          <w:rFonts w:ascii="Arial" w:hAnsi="Arial" w:cs="Arial"/>
          <w:b/>
          <w:u w:val="single"/>
        </w:rPr>
        <w:t>A LA MESA DE LA COMISIÓN PARA LA RECONSTRUCCIÓN SOCIAL Y ECONÓMICA</w:t>
      </w:r>
    </w:p>
    <w:p w:rsidR="00AB1D2E" w:rsidRPr="007D767D" w:rsidRDefault="00AB1D2E" w:rsidP="00AB1D2E">
      <w:pPr>
        <w:spacing w:line="360" w:lineRule="auto"/>
        <w:jc w:val="both"/>
        <w:rPr>
          <w:rFonts w:ascii="Arial" w:hAnsi="Arial" w:cs="Arial"/>
        </w:rPr>
      </w:pPr>
    </w:p>
    <w:p w:rsidR="00AB1D2E" w:rsidRPr="007D767D" w:rsidRDefault="00AB1D2E" w:rsidP="00AB1D2E">
      <w:pPr>
        <w:pStyle w:val="texto6"/>
        <w:spacing w:line="360" w:lineRule="auto"/>
        <w:jc w:val="both"/>
        <w:rPr>
          <w:rFonts w:ascii="Arial" w:hAnsi="Arial" w:cs="Arial"/>
          <w:bCs/>
          <w:color w:val="auto"/>
          <w:sz w:val="22"/>
          <w:szCs w:val="22"/>
        </w:rPr>
      </w:pPr>
      <w:r w:rsidRPr="007D767D">
        <w:rPr>
          <w:rFonts w:ascii="Arial" w:hAnsi="Arial" w:cs="Arial"/>
          <w:b/>
          <w:color w:val="000000" w:themeColor="text1"/>
          <w:sz w:val="22"/>
          <w:szCs w:val="22"/>
        </w:rPr>
        <w:t>El Grupo Parlamentario Vasco (EAJ-PNV)</w:t>
      </w:r>
      <w:r w:rsidRPr="007D767D">
        <w:rPr>
          <w:rFonts w:ascii="Arial" w:hAnsi="Arial" w:cs="Arial"/>
          <w:color w:val="000000" w:themeColor="text1"/>
          <w:sz w:val="22"/>
          <w:szCs w:val="22"/>
        </w:rPr>
        <w:t xml:space="preserve">, al amparo del Reglamento de la Cámara, presenta las siguientes enmiendas al Borrador de conclusiones del </w:t>
      </w:r>
      <w:bookmarkStart w:id="0" w:name="_GoBack"/>
      <w:r w:rsidRPr="00711A03">
        <w:rPr>
          <w:rFonts w:ascii="Arial" w:hAnsi="Arial" w:cs="Arial"/>
          <w:b/>
          <w:color w:val="000000" w:themeColor="text1"/>
          <w:sz w:val="22"/>
          <w:szCs w:val="22"/>
        </w:rPr>
        <w:t>Grupo de Trabajo de la Unión Europea</w:t>
      </w:r>
      <w:bookmarkEnd w:id="0"/>
      <w:r w:rsidRPr="007D767D">
        <w:rPr>
          <w:rFonts w:ascii="Arial" w:hAnsi="Arial" w:cs="Arial"/>
          <w:color w:val="000000" w:themeColor="text1"/>
          <w:sz w:val="22"/>
          <w:szCs w:val="22"/>
        </w:rPr>
        <w:t>, creado en el seno de la Comisión para la Reconstrucción Social y Económica.</w:t>
      </w:r>
    </w:p>
    <w:p w:rsidR="00AB1D2E" w:rsidRPr="007D767D" w:rsidRDefault="00AB1D2E" w:rsidP="00AB1D2E">
      <w:pPr>
        <w:spacing w:line="360" w:lineRule="auto"/>
        <w:jc w:val="both"/>
        <w:rPr>
          <w:rFonts w:ascii="Arial" w:hAnsi="Arial" w:cs="Arial"/>
          <w:b/>
        </w:rPr>
      </w:pPr>
    </w:p>
    <w:p w:rsidR="00AB1D2E" w:rsidRPr="007D767D" w:rsidRDefault="00AB1D2E" w:rsidP="00AB1D2E">
      <w:pPr>
        <w:spacing w:line="360" w:lineRule="auto"/>
        <w:jc w:val="both"/>
        <w:rPr>
          <w:rFonts w:ascii="Arial" w:hAnsi="Arial" w:cs="Arial"/>
        </w:rPr>
      </w:pPr>
    </w:p>
    <w:p w:rsidR="00AB1D2E" w:rsidRPr="007D767D" w:rsidRDefault="00AB1D2E" w:rsidP="00AB1D2E">
      <w:pPr>
        <w:spacing w:line="360" w:lineRule="auto"/>
        <w:jc w:val="center"/>
        <w:rPr>
          <w:rFonts w:ascii="Arial" w:hAnsi="Arial" w:cs="Arial"/>
        </w:rPr>
      </w:pPr>
      <w:r w:rsidRPr="007D767D">
        <w:rPr>
          <w:rFonts w:ascii="Arial" w:hAnsi="Arial" w:cs="Arial"/>
        </w:rPr>
        <w:t>Congreso de los Diputados, 29 de junio de 2020.</w:t>
      </w:r>
    </w:p>
    <w:p w:rsidR="00AB1D2E" w:rsidRPr="007D767D" w:rsidRDefault="00AB1D2E" w:rsidP="00AB1D2E">
      <w:pPr>
        <w:spacing w:line="360" w:lineRule="auto"/>
        <w:jc w:val="center"/>
        <w:rPr>
          <w:rFonts w:ascii="Arial" w:hAnsi="Arial" w:cs="Arial"/>
        </w:rPr>
      </w:pPr>
    </w:p>
    <w:p w:rsidR="00AB1D2E" w:rsidRPr="007D767D" w:rsidRDefault="00AB1D2E" w:rsidP="00AB1D2E">
      <w:pPr>
        <w:spacing w:line="360" w:lineRule="auto"/>
        <w:jc w:val="center"/>
        <w:rPr>
          <w:rFonts w:ascii="Arial" w:hAnsi="Arial" w:cs="Arial"/>
        </w:rPr>
      </w:pPr>
      <w:r w:rsidRPr="007D767D">
        <w:rPr>
          <w:rFonts w:ascii="Arial" w:hAnsi="Arial" w:cs="Arial"/>
        </w:rPr>
        <w:t>EL PORTAVOZ</w:t>
      </w:r>
    </w:p>
    <w:p w:rsidR="00AB1D2E" w:rsidRPr="007D767D" w:rsidRDefault="00AB1D2E" w:rsidP="00AB1D2E">
      <w:pPr>
        <w:spacing w:line="360" w:lineRule="auto"/>
        <w:jc w:val="center"/>
        <w:rPr>
          <w:rFonts w:ascii="Arial" w:hAnsi="Arial" w:cs="Arial"/>
        </w:rPr>
      </w:pPr>
    </w:p>
    <w:p w:rsidR="00AB1D2E" w:rsidRPr="007D767D" w:rsidRDefault="00AB1D2E" w:rsidP="00AB1D2E">
      <w:pPr>
        <w:spacing w:line="360" w:lineRule="auto"/>
        <w:jc w:val="center"/>
        <w:rPr>
          <w:rFonts w:ascii="Arial" w:hAnsi="Arial" w:cs="Arial"/>
        </w:rPr>
      </w:pPr>
    </w:p>
    <w:p w:rsidR="00AB1D2E" w:rsidRPr="007D767D" w:rsidRDefault="00AB1D2E" w:rsidP="00AB1D2E">
      <w:pPr>
        <w:spacing w:line="360" w:lineRule="auto"/>
        <w:jc w:val="center"/>
        <w:rPr>
          <w:rFonts w:ascii="Arial" w:hAnsi="Arial" w:cs="Arial"/>
        </w:rPr>
      </w:pPr>
    </w:p>
    <w:p w:rsidR="00AB1D2E" w:rsidRPr="007D767D" w:rsidRDefault="00AB1D2E" w:rsidP="00AB1D2E">
      <w:pPr>
        <w:spacing w:line="360" w:lineRule="auto"/>
        <w:jc w:val="center"/>
        <w:rPr>
          <w:rFonts w:ascii="Arial" w:hAnsi="Arial" w:cs="Arial"/>
        </w:rPr>
      </w:pPr>
    </w:p>
    <w:p w:rsidR="00AB1D2E" w:rsidRPr="007D767D" w:rsidRDefault="00AB1D2E" w:rsidP="00AB1D2E">
      <w:pPr>
        <w:spacing w:line="360" w:lineRule="auto"/>
        <w:jc w:val="center"/>
        <w:rPr>
          <w:rFonts w:ascii="Arial" w:hAnsi="Arial" w:cs="Arial"/>
        </w:rPr>
      </w:pPr>
      <w:r w:rsidRPr="007D767D">
        <w:rPr>
          <w:rFonts w:ascii="Arial" w:hAnsi="Arial" w:cs="Arial"/>
        </w:rPr>
        <w:t>AITOR ESTEBAN BRAVO</w:t>
      </w:r>
    </w:p>
    <w:p w:rsidR="007D767D" w:rsidRPr="007D767D" w:rsidRDefault="00AB1D2E" w:rsidP="007D767D">
      <w:pPr>
        <w:spacing w:line="276" w:lineRule="auto"/>
        <w:jc w:val="both"/>
        <w:rPr>
          <w:rFonts w:ascii="Arial" w:hAnsi="Arial" w:cs="Arial"/>
        </w:rPr>
      </w:pPr>
      <w:r w:rsidRPr="007D767D">
        <w:rPr>
          <w:rFonts w:ascii="Arial" w:hAnsi="Arial" w:cs="Arial"/>
        </w:rPr>
        <w:br w:type="page"/>
      </w:r>
    </w:p>
    <w:p w:rsidR="007D767D" w:rsidRPr="007D767D" w:rsidRDefault="007D767D" w:rsidP="007D767D">
      <w:pPr>
        <w:spacing w:line="276" w:lineRule="auto"/>
        <w:jc w:val="both"/>
        <w:rPr>
          <w:rFonts w:ascii="Arial" w:hAnsi="Arial" w:cs="Arial"/>
          <w:b/>
        </w:rPr>
      </w:pPr>
      <w:r w:rsidRPr="007D767D">
        <w:rPr>
          <w:rFonts w:ascii="Arial" w:hAnsi="Arial" w:cs="Arial"/>
          <w:b/>
        </w:rPr>
        <w:lastRenderedPageBreak/>
        <w:t>ENMIENDA NÚM.1, ADICIÓN DE UN NUEVO APARTADO ÚLTIMO A LA EXPOSICIÓN DE MOTIVOS</w:t>
      </w:r>
    </w:p>
    <w:p w:rsidR="007D767D" w:rsidRPr="007D767D" w:rsidRDefault="007D767D" w:rsidP="007D767D">
      <w:pPr>
        <w:spacing w:line="276" w:lineRule="auto"/>
        <w:jc w:val="both"/>
        <w:rPr>
          <w:rFonts w:ascii="Arial" w:hAnsi="Arial" w:cs="Arial"/>
          <w:b/>
        </w:rPr>
      </w:pPr>
    </w:p>
    <w:p w:rsidR="007D767D" w:rsidRPr="007D767D" w:rsidRDefault="007D767D" w:rsidP="007D767D">
      <w:pPr>
        <w:spacing w:line="276" w:lineRule="auto"/>
        <w:jc w:val="both"/>
        <w:rPr>
          <w:rFonts w:ascii="Arial" w:hAnsi="Arial" w:cs="Arial"/>
        </w:rPr>
      </w:pPr>
      <w:r w:rsidRPr="007D767D">
        <w:rPr>
          <w:rFonts w:ascii="Arial" w:hAnsi="Arial" w:cs="Arial"/>
        </w:rPr>
        <w:t xml:space="preserve">Debe decir: </w:t>
      </w:r>
    </w:p>
    <w:p w:rsidR="007D767D" w:rsidRPr="007D767D" w:rsidRDefault="007D767D" w:rsidP="007D767D">
      <w:pPr>
        <w:spacing w:line="276" w:lineRule="auto"/>
        <w:jc w:val="both"/>
        <w:rPr>
          <w:rFonts w:ascii="Arial" w:hAnsi="Arial" w:cs="Arial"/>
        </w:rPr>
      </w:pPr>
    </w:p>
    <w:p w:rsidR="007D767D" w:rsidRPr="007D767D" w:rsidRDefault="007D767D" w:rsidP="007D767D">
      <w:pPr>
        <w:spacing w:line="276" w:lineRule="auto"/>
        <w:jc w:val="both"/>
        <w:rPr>
          <w:rFonts w:ascii="Arial" w:hAnsi="Arial" w:cs="Arial"/>
        </w:rPr>
      </w:pPr>
      <w:r w:rsidRPr="007D767D">
        <w:rPr>
          <w:rFonts w:ascii="Arial" w:hAnsi="Arial" w:cs="Arial"/>
        </w:rPr>
        <w:t>“A esos efectos los próximos meses ofrecen dos oportunidades. La primera, la estructura, orientación cuantía y gestión del plan de recuperación, que debe expresar estos valores. La segunda, la Conferencia sobre el Futuro de Europa en la que España debe comprometerse a impulsar las reformas necesarias para avanzar hacia una verdadera Federación Europea con una articulación institucional más democrática, participativa, transparente y próxima a la ciudadanía. En esas condiciones debemos avanzar hacia una Europa solidaria, que se centre en las personas y la lucha contra la precariedad, la exclusión y la pobreza, verde, humanista, que impulse un desarrollo económico con desarrollo social, más federal, próxima a la ciudadanía y basada en la suma de nuestra diversidad”.</w:t>
      </w:r>
    </w:p>
    <w:p w:rsidR="007D767D" w:rsidRPr="007D767D" w:rsidRDefault="007D767D">
      <w:pPr>
        <w:rPr>
          <w:rFonts w:ascii="Arial" w:hAnsi="Arial" w:cs="Arial"/>
        </w:rPr>
      </w:pPr>
      <w:r w:rsidRPr="007D767D">
        <w:rPr>
          <w:rFonts w:ascii="Arial" w:hAnsi="Arial" w:cs="Arial"/>
        </w:rPr>
        <w:br w:type="page"/>
      </w:r>
    </w:p>
    <w:p w:rsidR="002379DA" w:rsidRPr="007D767D" w:rsidRDefault="007D767D" w:rsidP="007D767D">
      <w:pPr>
        <w:spacing w:line="276" w:lineRule="auto"/>
        <w:jc w:val="both"/>
        <w:rPr>
          <w:rFonts w:ascii="Arial" w:hAnsi="Arial" w:cs="Arial"/>
          <w:b/>
        </w:rPr>
      </w:pPr>
      <w:r w:rsidRPr="007D767D">
        <w:rPr>
          <w:rFonts w:ascii="Arial" w:hAnsi="Arial" w:cs="Arial"/>
          <w:b/>
        </w:rPr>
        <w:lastRenderedPageBreak/>
        <w:t>ENMIENDA NÚM.2, ENMIENDA DE ADICIÓN DE UN NUEVO APARTADO 4.BIS</w:t>
      </w:r>
    </w:p>
    <w:p w:rsidR="007D767D" w:rsidRPr="007D767D" w:rsidRDefault="007D767D" w:rsidP="007D767D">
      <w:pPr>
        <w:spacing w:line="276" w:lineRule="auto"/>
        <w:jc w:val="both"/>
        <w:rPr>
          <w:rFonts w:ascii="Arial" w:hAnsi="Arial" w:cs="Arial"/>
          <w:b/>
        </w:rPr>
      </w:pPr>
    </w:p>
    <w:p w:rsidR="007D767D" w:rsidRPr="007D767D" w:rsidRDefault="007D767D" w:rsidP="007D767D">
      <w:pPr>
        <w:spacing w:line="276" w:lineRule="auto"/>
        <w:jc w:val="both"/>
        <w:rPr>
          <w:rFonts w:ascii="Arial" w:hAnsi="Arial" w:cs="Arial"/>
          <w:b/>
        </w:rPr>
      </w:pPr>
      <w:r w:rsidRPr="007D767D">
        <w:rPr>
          <w:rFonts w:ascii="Arial" w:hAnsi="Arial" w:cs="Arial"/>
          <w:b/>
        </w:rPr>
        <w:t>Debe decir:</w:t>
      </w:r>
    </w:p>
    <w:p w:rsidR="007D767D" w:rsidRPr="007D767D" w:rsidRDefault="007D767D" w:rsidP="007D767D">
      <w:pPr>
        <w:spacing w:line="276" w:lineRule="auto"/>
        <w:jc w:val="both"/>
        <w:rPr>
          <w:rFonts w:ascii="Arial" w:hAnsi="Arial" w:cs="Arial"/>
          <w:b/>
        </w:rPr>
      </w:pPr>
    </w:p>
    <w:p w:rsidR="007D767D" w:rsidRPr="007D767D" w:rsidRDefault="00711A03" w:rsidP="007D767D">
      <w:pPr>
        <w:spacing w:line="276" w:lineRule="auto"/>
        <w:jc w:val="both"/>
        <w:rPr>
          <w:rFonts w:ascii="Arial" w:hAnsi="Arial" w:cs="Arial"/>
        </w:rPr>
      </w:pPr>
      <w:r>
        <w:rPr>
          <w:rFonts w:ascii="Arial" w:hAnsi="Arial" w:cs="Arial"/>
        </w:rPr>
        <w:t>“4.bis</w:t>
      </w:r>
      <w:r w:rsidR="007D767D" w:rsidRPr="007D767D">
        <w:rPr>
          <w:rFonts w:ascii="Arial" w:hAnsi="Arial" w:cs="Arial"/>
        </w:rPr>
        <w:t xml:space="preserve"> Apostar por la formación como clave de la recuperación y la necesidad de formar personas en nuevas habilidades y competencias adaptadas a la economía circular. Crear una cuenta personal de aprendizaje y reciclaje a lo largo de toda la vida profesional que conecte conocimiento, preparación y experiencia de las personas con las nuevas canteras de empleo”.</w:t>
      </w:r>
    </w:p>
    <w:p w:rsidR="007D767D" w:rsidRPr="007D767D" w:rsidRDefault="007D767D">
      <w:pPr>
        <w:rPr>
          <w:rFonts w:ascii="Arial" w:hAnsi="Arial" w:cs="Arial"/>
          <w:b/>
        </w:rPr>
      </w:pPr>
      <w:r w:rsidRPr="007D767D">
        <w:rPr>
          <w:rFonts w:ascii="Arial" w:hAnsi="Arial" w:cs="Arial"/>
          <w:b/>
        </w:rPr>
        <w:br w:type="page"/>
      </w:r>
    </w:p>
    <w:p w:rsidR="007D767D" w:rsidRDefault="007D767D" w:rsidP="007D767D">
      <w:pPr>
        <w:spacing w:line="276" w:lineRule="auto"/>
        <w:jc w:val="both"/>
        <w:rPr>
          <w:rFonts w:ascii="Arial" w:hAnsi="Arial" w:cs="Arial"/>
          <w:b/>
        </w:rPr>
      </w:pPr>
      <w:r w:rsidRPr="007D767D">
        <w:rPr>
          <w:rFonts w:ascii="Arial" w:hAnsi="Arial" w:cs="Arial"/>
          <w:b/>
        </w:rPr>
        <w:lastRenderedPageBreak/>
        <w:t xml:space="preserve">ENMIENDA NÚM.3, </w:t>
      </w:r>
      <w:r>
        <w:rPr>
          <w:rFonts w:ascii="Arial" w:hAnsi="Arial" w:cs="Arial"/>
          <w:b/>
        </w:rPr>
        <w:t xml:space="preserve">MODIFICACIÓN DEL APARTADO 7 </w:t>
      </w:r>
    </w:p>
    <w:p w:rsidR="007D767D" w:rsidRDefault="007D767D" w:rsidP="007D767D">
      <w:pPr>
        <w:spacing w:line="276" w:lineRule="auto"/>
        <w:jc w:val="both"/>
        <w:rPr>
          <w:rFonts w:ascii="Arial" w:hAnsi="Arial" w:cs="Arial"/>
          <w:b/>
        </w:rPr>
      </w:pPr>
    </w:p>
    <w:p w:rsidR="007D767D" w:rsidRPr="007D767D" w:rsidRDefault="007D767D" w:rsidP="007D767D">
      <w:pPr>
        <w:spacing w:line="276" w:lineRule="auto"/>
        <w:jc w:val="both"/>
        <w:rPr>
          <w:rFonts w:ascii="Arial" w:hAnsi="Arial" w:cs="Arial"/>
        </w:rPr>
      </w:pPr>
      <w:r w:rsidRPr="007D767D">
        <w:rPr>
          <w:rFonts w:ascii="Arial" w:hAnsi="Arial" w:cs="Arial"/>
        </w:rPr>
        <w:t>Se añade al final el siguiente texto:</w:t>
      </w:r>
    </w:p>
    <w:p w:rsidR="007D767D" w:rsidRDefault="007D767D" w:rsidP="007D767D">
      <w:pPr>
        <w:spacing w:line="276" w:lineRule="auto"/>
        <w:jc w:val="both"/>
        <w:rPr>
          <w:rFonts w:ascii="Arial" w:hAnsi="Arial" w:cs="Arial"/>
          <w:b/>
        </w:rPr>
      </w:pPr>
    </w:p>
    <w:p w:rsidR="007D767D" w:rsidRPr="007D767D" w:rsidRDefault="007D767D" w:rsidP="007D767D">
      <w:pPr>
        <w:spacing w:line="276" w:lineRule="auto"/>
        <w:jc w:val="both"/>
        <w:rPr>
          <w:rFonts w:ascii="Arial" w:hAnsi="Arial" w:cs="Arial"/>
          <w:b/>
        </w:rPr>
      </w:pPr>
    </w:p>
    <w:p w:rsidR="007D767D" w:rsidRPr="007D767D" w:rsidRDefault="007D767D" w:rsidP="007D767D">
      <w:pPr>
        <w:spacing w:line="276" w:lineRule="auto"/>
        <w:jc w:val="both"/>
        <w:rPr>
          <w:rFonts w:ascii="Arial" w:hAnsi="Arial" w:cs="Arial"/>
          <w:szCs w:val="24"/>
        </w:rPr>
      </w:pPr>
      <w:r>
        <w:rPr>
          <w:rFonts w:ascii="Arial" w:hAnsi="Arial" w:cs="Arial"/>
          <w:szCs w:val="24"/>
        </w:rPr>
        <w:t>“</w:t>
      </w:r>
      <w:r w:rsidR="00711A03">
        <w:rPr>
          <w:rFonts w:ascii="Arial" w:hAnsi="Arial" w:cs="Arial"/>
          <w:szCs w:val="24"/>
        </w:rPr>
        <w:t xml:space="preserve">7. </w:t>
      </w:r>
      <w:r w:rsidRPr="007D767D">
        <w:rPr>
          <w:rFonts w:ascii="Arial" w:hAnsi="Arial" w:cs="Arial"/>
          <w:szCs w:val="24"/>
        </w:rPr>
        <w:t>Igualmente profundizará su apuesta por la lucha contra la elusión fiscal, la economía sumergida por su impacto sobre la recaudación y la regulación del mercado laboral</w:t>
      </w:r>
      <w:r>
        <w:rPr>
          <w:rFonts w:ascii="Arial" w:hAnsi="Arial" w:cs="Arial"/>
          <w:szCs w:val="24"/>
        </w:rPr>
        <w:t>”</w:t>
      </w:r>
      <w:r w:rsidRPr="007D767D">
        <w:rPr>
          <w:rFonts w:ascii="Arial" w:hAnsi="Arial" w:cs="Arial"/>
          <w:szCs w:val="24"/>
        </w:rPr>
        <w:t xml:space="preserve">. </w:t>
      </w:r>
    </w:p>
    <w:p w:rsidR="007D767D" w:rsidRDefault="007D767D">
      <w:pPr>
        <w:rPr>
          <w:rFonts w:ascii="Arial" w:hAnsi="Arial" w:cs="Arial"/>
          <w:szCs w:val="24"/>
        </w:rPr>
      </w:pPr>
      <w:r>
        <w:rPr>
          <w:rFonts w:ascii="Arial" w:hAnsi="Arial" w:cs="Arial"/>
          <w:szCs w:val="24"/>
        </w:rPr>
        <w:br w:type="page"/>
      </w:r>
    </w:p>
    <w:p w:rsidR="007D767D" w:rsidRDefault="00BB2379" w:rsidP="007D767D">
      <w:pPr>
        <w:spacing w:line="276" w:lineRule="auto"/>
        <w:jc w:val="both"/>
        <w:rPr>
          <w:rFonts w:ascii="Arial" w:hAnsi="Arial" w:cs="Arial"/>
          <w:b/>
          <w:szCs w:val="24"/>
        </w:rPr>
      </w:pPr>
      <w:r w:rsidRPr="00BB2379">
        <w:rPr>
          <w:rFonts w:ascii="Arial" w:hAnsi="Arial" w:cs="Arial"/>
          <w:b/>
          <w:szCs w:val="24"/>
        </w:rPr>
        <w:lastRenderedPageBreak/>
        <w:t>ENMIENDA NÚM</w:t>
      </w:r>
      <w:r>
        <w:rPr>
          <w:rFonts w:ascii="Arial" w:hAnsi="Arial" w:cs="Arial"/>
          <w:b/>
          <w:szCs w:val="24"/>
        </w:rPr>
        <w:t xml:space="preserve">.4, ADICIÓN DE UN NUEVO APARTADO 18.BIS </w:t>
      </w:r>
    </w:p>
    <w:p w:rsidR="00BB2379" w:rsidRDefault="00BB2379" w:rsidP="007D767D">
      <w:pPr>
        <w:spacing w:line="276" w:lineRule="auto"/>
        <w:jc w:val="both"/>
        <w:rPr>
          <w:rFonts w:ascii="Arial" w:hAnsi="Arial" w:cs="Arial"/>
          <w:b/>
          <w:szCs w:val="24"/>
        </w:rPr>
      </w:pPr>
    </w:p>
    <w:p w:rsidR="00BB2379" w:rsidRDefault="00BB2379" w:rsidP="007D767D">
      <w:pPr>
        <w:spacing w:line="276" w:lineRule="auto"/>
        <w:jc w:val="both"/>
        <w:rPr>
          <w:rFonts w:ascii="Arial" w:hAnsi="Arial" w:cs="Arial"/>
          <w:szCs w:val="24"/>
        </w:rPr>
      </w:pPr>
      <w:r>
        <w:rPr>
          <w:rFonts w:ascii="Arial" w:hAnsi="Arial" w:cs="Arial"/>
          <w:szCs w:val="24"/>
        </w:rPr>
        <w:t>Se añade el siguiente texto:</w:t>
      </w:r>
    </w:p>
    <w:p w:rsidR="00BB2379" w:rsidRDefault="00BB2379" w:rsidP="007D767D">
      <w:pPr>
        <w:spacing w:line="276" w:lineRule="auto"/>
        <w:jc w:val="both"/>
        <w:rPr>
          <w:rFonts w:ascii="Arial" w:hAnsi="Arial" w:cs="Arial"/>
          <w:szCs w:val="24"/>
        </w:rPr>
      </w:pPr>
    </w:p>
    <w:p w:rsidR="00BB2379" w:rsidRDefault="00BB2379" w:rsidP="007D767D">
      <w:pPr>
        <w:spacing w:line="276" w:lineRule="auto"/>
        <w:jc w:val="both"/>
        <w:rPr>
          <w:rFonts w:ascii="Arial" w:hAnsi="Arial" w:cs="Arial"/>
          <w:szCs w:val="24"/>
        </w:rPr>
      </w:pPr>
      <w:r>
        <w:rPr>
          <w:rFonts w:ascii="Arial" w:hAnsi="Arial" w:cs="Arial"/>
          <w:szCs w:val="24"/>
        </w:rPr>
        <w:t>“</w:t>
      </w:r>
      <w:r w:rsidR="00711A03">
        <w:rPr>
          <w:rFonts w:ascii="Arial" w:hAnsi="Arial" w:cs="Arial"/>
          <w:szCs w:val="24"/>
        </w:rPr>
        <w:t xml:space="preserve">18.bis. </w:t>
      </w:r>
      <w:r w:rsidRPr="00BB2379">
        <w:rPr>
          <w:rFonts w:ascii="Arial" w:hAnsi="Arial" w:cs="Arial"/>
          <w:szCs w:val="24"/>
        </w:rPr>
        <w:t xml:space="preserve">Comprometerse con las políticas europeas que fomentan un cambio en el paradigma de movilidad para hacerla integrada, inteligente y sostenible. A esos efectos apoyar la industria europea del transporte, la automoción, la de construcción naval y el ferrocarril. Completar los compromisos adquiridos para completar las infraestructuras que conforman la red básica </w:t>
      </w:r>
      <w:proofErr w:type="spellStart"/>
      <w:r w:rsidRPr="00BB2379">
        <w:rPr>
          <w:rFonts w:ascii="Arial" w:hAnsi="Arial" w:cs="Arial"/>
          <w:szCs w:val="24"/>
        </w:rPr>
        <w:t>trans</w:t>
      </w:r>
      <w:proofErr w:type="spellEnd"/>
      <w:r w:rsidRPr="00BB2379">
        <w:rPr>
          <w:rFonts w:ascii="Arial" w:hAnsi="Arial" w:cs="Arial"/>
          <w:szCs w:val="24"/>
        </w:rPr>
        <w:t xml:space="preserve"> europea de transporte (TEN-T), incluidas sus vertientes digital (red galileo) y las conexiones energéticas, especialmente entre los países periféricos</w:t>
      </w:r>
      <w:r>
        <w:rPr>
          <w:rFonts w:ascii="Arial" w:hAnsi="Arial" w:cs="Arial"/>
          <w:szCs w:val="24"/>
        </w:rPr>
        <w:t>”</w:t>
      </w:r>
      <w:r w:rsidRPr="00BB2379">
        <w:rPr>
          <w:rFonts w:ascii="Arial" w:hAnsi="Arial" w:cs="Arial"/>
          <w:szCs w:val="24"/>
        </w:rPr>
        <w:t>.</w:t>
      </w:r>
    </w:p>
    <w:p w:rsidR="00BB2379" w:rsidRDefault="00BB2379">
      <w:pPr>
        <w:rPr>
          <w:rFonts w:ascii="Arial" w:hAnsi="Arial" w:cs="Arial"/>
          <w:szCs w:val="24"/>
        </w:rPr>
      </w:pPr>
      <w:r>
        <w:rPr>
          <w:rFonts w:ascii="Arial" w:hAnsi="Arial" w:cs="Arial"/>
          <w:szCs w:val="24"/>
        </w:rPr>
        <w:br w:type="page"/>
      </w:r>
    </w:p>
    <w:p w:rsidR="00BB2379" w:rsidRDefault="00BB2379" w:rsidP="007D767D">
      <w:pPr>
        <w:spacing w:line="276" w:lineRule="auto"/>
        <w:jc w:val="both"/>
        <w:rPr>
          <w:rFonts w:ascii="Arial" w:hAnsi="Arial" w:cs="Arial"/>
          <w:b/>
          <w:szCs w:val="24"/>
        </w:rPr>
      </w:pPr>
      <w:r w:rsidRPr="00BB2379">
        <w:rPr>
          <w:rFonts w:ascii="Arial" w:hAnsi="Arial" w:cs="Arial"/>
          <w:b/>
          <w:szCs w:val="24"/>
        </w:rPr>
        <w:lastRenderedPageBreak/>
        <w:t>ENMIENDA NÚM</w:t>
      </w:r>
      <w:r>
        <w:rPr>
          <w:rFonts w:ascii="Arial" w:hAnsi="Arial" w:cs="Arial"/>
          <w:b/>
          <w:szCs w:val="24"/>
        </w:rPr>
        <w:t xml:space="preserve">.5, MODIFICACIÓN DEL APARTADO 22 </w:t>
      </w:r>
    </w:p>
    <w:p w:rsidR="00BB2379" w:rsidRDefault="00BB2379" w:rsidP="007D767D">
      <w:pPr>
        <w:spacing w:line="276" w:lineRule="auto"/>
        <w:jc w:val="both"/>
        <w:rPr>
          <w:rFonts w:ascii="Arial" w:hAnsi="Arial" w:cs="Arial"/>
          <w:b/>
          <w:szCs w:val="24"/>
        </w:rPr>
      </w:pPr>
    </w:p>
    <w:p w:rsidR="00BB2379" w:rsidRDefault="00BB2379" w:rsidP="007D767D">
      <w:pPr>
        <w:spacing w:line="276" w:lineRule="auto"/>
        <w:jc w:val="both"/>
        <w:rPr>
          <w:rFonts w:ascii="Arial" w:hAnsi="Arial" w:cs="Arial"/>
          <w:szCs w:val="24"/>
        </w:rPr>
      </w:pPr>
      <w:r w:rsidRPr="00BB2379">
        <w:rPr>
          <w:rFonts w:ascii="Arial" w:hAnsi="Arial" w:cs="Arial"/>
          <w:szCs w:val="24"/>
        </w:rPr>
        <w:t>El apartado tendrá la siguiente redacción</w:t>
      </w:r>
      <w:r>
        <w:rPr>
          <w:rFonts w:ascii="Arial" w:hAnsi="Arial" w:cs="Arial"/>
          <w:szCs w:val="24"/>
        </w:rPr>
        <w:t>:</w:t>
      </w:r>
    </w:p>
    <w:p w:rsidR="00BB2379" w:rsidRDefault="00BB2379" w:rsidP="007D767D">
      <w:pPr>
        <w:spacing w:line="276" w:lineRule="auto"/>
        <w:jc w:val="both"/>
        <w:rPr>
          <w:rFonts w:ascii="Arial" w:hAnsi="Arial" w:cs="Arial"/>
          <w:szCs w:val="24"/>
        </w:rPr>
      </w:pPr>
    </w:p>
    <w:p w:rsidR="00BB2379" w:rsidRPr="00BB2379" w:rsidRDefault="00BB2379" w:rsidP="00BB2379">
      <w:pPr>
        <w:spacing w:line="276" w:lineRule="auto"/>
        <w:jc w:val="both"/>
        <w:rPr>
          <w:rFonts w:ascii="Arial" w:hAnsi="Arial" w:cs="Arial"/>
          <w:szCs w:val="24"/>
        </w:rPr>
      </w:pPr>
      <w:r>
        <w:rPr>
          <w:rFonts w:ascii="Arial" w:hAnsi="Arial" w:cs="Arial"/>
          <w:szCs w:val="24"/>
        </w:rPr>
        <w:t>“</w:t>
      </w:r>
      <w:r w:rsidR="00711A03">
        <w:rPr>
          <w:rFonts w:ascii="Arial" w:hAnsi="Arial" w:cs="Arial"/>
          <w:szCs w:val="24"/>
        </w:rPr>
        <w:t xml:space="preserve">22. </w:t>
      </w:r>
      <w:r w:rsidRPr="00BB2379">
        <w:rPr>
          <w:rFonts w:ascii="Arial" w:hAnsi="Arial" w:cs="Arial"/>
          <w:szCs w:val="24"/>
        </w:rPr>
        <w:t>Avanzar decididamente en la integración transversal en las políticas de la Unión</w:t>
      </w:r>
      <w:r>
        <w:rPr>
          <w:rFonts w:ascii="Arial" w:hAnsi="Arial" w:cs="Arial"/>
          <w:szCs w:val="24"/>
        </w:rPr>
        <w:t xml:space="preserve"> </w:t>
      </w:r>
      <w:r w:rsidRPr="00BB2379">
        <w:rPr>
          <w:rFonts w:ascii="Arial" w:hAnsi="Arial" w:cs="Arial"/>
          <w:szCs w:val="24"/>
        </w:rPr>
        <w:t>del objetivo de igualdad de género e igualdad salarial efectiva, así como en</w:t>
      </w:r>
      <w:r>
        <w:rPr>
          <w:rFonts w:ascii="Arial" w:hAnsi="Arial" w:cs="Arial"/>
          <w:szCs w:val="24"/>
        </w:rPr>
        <w:t xml:space="preserve"> </w:t>
      </w:r>
      <w:r w:rsidRPr="00BB2379">
        <w:rPr>
          <w:rFonts w:ascii="Arial" w:hAnsi="Arial" w:cs="Arial"/>
          <w:szCs w:val="24"/>
        </w:rPr>
        <w:t>políticas económicas de cuidados. Promover programas que tengan la consideración de inversión para la incorporación de talento juvenil y femenino al sistema productivo combatiendo la discriminación. Apoyar la tramitación de la directiva de igualdad en los consejos de administración</w:t>
      </w:r>
      <w:r>
        <w:rPr>
          <w:rFonts w:ascii="Arial" w:hAnsi="Arial" w:cs="Arial"/>
          <w:szCs w:val="24"/>
        </w:rPr>
        <w:t>”</w:t>
      </w:r>
      <w:r w:rsidRPr="00BB2379">
        <w:rPr>
          <w:rFonts w:ascii="Arial" w:hAnsi="Arial" w:cs="Arial"/>
          <w:szCs w:val="24"/>
        </w:rPr>
        <w:t xml:space="preserve">. </w:t>
      </w:r>
    </w:p>
    <w:p w:rsidR="00BB2379" w:rsidRDefault="00BB2379">
      <w:pPr>
        <w:rPr>
          <w:rFonts w:ascii="Arial" w:hAnsi="Arial" w:cs="Arial"/>
          <w:szCs w:val="24"/>
        </w:rPr>
      </w:pPr>
      <w:r>
        <w:rPr>
          <w:rFonts w:ascii="Arial" w:hAnsi="Arial" w:cs="Arial"/>
          <w:szCs w:val="24"/>
        </w:rPr>
        <w:br w:type="page"/>
      </w:r>
    </w:p>
    <w:p w:rsidR="00BB2379" w:rsidRDefault="00BB2379" w:rsidP="00BB2379">
      <w:pPr>
        <w:spacing w:line="276" w:lineRule="auto"/>
        <w:jc w:val="both"/>
        <w:rPr>
          <w:rFonts w:ascii="Arial" w:hAnsi="Arial" w:cs="Arial"/>
          <w:b/>
          <w:szCs w:val="24"/>
        </w:rPr>
      </w:pPr>
      <w:r>
        <w:rPr>
          <w:rFonts w:ascii="Arial" w:hAnsi="Arial" w:cs="Arial"/>
          <w:b/>
          <w:szCs w:val="24"/>
        </w:rPr>
        <w:lastRenderedPageBreak/>
        <w:t>ENMIENDA NÚM.6, DE ADICIÓN DE UN NUEVO APARTADO 24.BIS,</w:t>
      </w:r>
    </w:p>
    <w:p w:rsidR="00BB2379" w:rsidRDefault="00BB2379" w:rsidP="00BB2379">
      <w:pPr>
        <w:spacing w:line="276" w:lineRule="auto"/>
        <w:jc w:val="both"/>
        <w:rPr>
          <w:rFonts w:ascii="Arial" w:hAnsi="Arial" w:cs="Arial"/>
          <w:b/>
          <w:szCs w:val="24"/>
        </w:rPr>
      </w:pPr>
    </w:p>
    <w:p w:rsidR="00BB2379" w:rsidRDefault="00BB2379" w:rsidP="00BB2379">
      <w:pPr>
        <w:spacing w:line="276" w:lineRule="auto"/>
        <w:jc w:val="both"/>
        <w:rPr>
          <w:rFonts w:ascii="Arial" w:hAnsi="Arial" w:cs="Arial"/>
          <w:szCs w:val="24"/>
        </w:rPr>
      </w:pPr>
      <w:r>
        <w:rPr>
          <w:rFonts w:ascii="Arial" w:hAnsi="Arial" w:cs="Arial"/>
          <w:szCs w:val="24"/>
        </w:rPr>
        <w:t>Debe decir:</w:t>
      </w:r>
    </w:p>
    <w:p w:rsidR="00BB2379" w:rsidRDefault="00BB2379" w:rsidP="00BB2379">
      <w:pPr>
        <w:spacing w:line="276" w:lineRule="auto"/>
        <w:jc w:val="both"/>
        <w:rPr>
          <w:rFonts w:ascii="Arial" w:hAnsi="Arial" w:cs="Arial"/>
          <w:szCs w:val="24"/>
        </w:rPr>
      </w:pPr>
    </w:p>
    <w:p w:rsidR="00BB2379" w:rsidRPr="00BB2379" w:rsidRDefault="00BB2379" w:rsidP="00BB2379">
      <w:pPr>
        <w:spacing w:line="276" w:lineRule="auto"/>
        <w:jc w:val="both"/>
        <w:rPr>
          <w:rFonts w:ascii="Arial" w:hAnsi="Arial" w:cs="Arial"/>
          <w:szCs w:val="24"/>
        </w:rPr>
      </w:pPr>
      <w:r>
        <w:rPr>
          <w:rFonts w:ascii="Arial" w:hAnsi="Arial" w:cs="Arial"/>
          <w:szCs w:val="24"/>
        </w:rPr>
        <w:t>“</w:t>
      </w:r>
      <w:r w:rsidR="00711A03">
        <w:rPr>
          <w:rFonts w:ascii="Arial" w:hAnsi="Arial" w:cs="Arial"/>
          <w:szCs w:val="24"/>
        </w:rPr>
        <w:t xml:space="preserve">24.bis </w:t>
      </w:r>
      <w:r w:rsidRPr="00BB2379">
        <w:rPr>
          <w:rFonts w:ascii="Arial" w:hAnsi="Arial" w:cs="Arial"/>
          <w:szCs w:val="24"/>
        </w:rPr>
        <w:t>Defender la puesta en marcha de un plan específico de recuperación para el turismo basado en la formación, la digitalización, la innovación la promoción de nuevos emprendimientos basados en el turismo de la experiencia y el desarrollo de un sello turístico que identifique las ofertas europeas de calidad</w:t>
      </w:r>
      <w:r>
        <w:rPr>
          <w:rFonts w:ascii="Arial" w:hAnsi="Arial" w:cs="Arial"/>
          <w:szCs w:val="24"/>
        </w:rPr>
        <w:t>”</w:t>
      </w:r>
      <w:r w:rsidRPr="00BB2379">
        <w:rPr>
          <w:rFonts w:ascii="Arial" w:hAnsi="Arial" w:cs="Arial"/>
          <w:szCs w:val="24"/>
        </w:rPr>
        <w:t xml:space="preserve">. </w:t>
      </w:r>
    </w:p>
    <w:p w:rsidR="00BB2379" w:rsidRDefault="00BB2379">
      <w:pPr>
        <w:rPr>
          <w:rFonts w:ascii="Arial" w:hAnsi="Arial" w:cs="Arial"/>
          <w:szCs w:val="24"/>
        </w:rPr>
      </w:pPr>
      <w:r>
        <w:rPr>
          <w:rFonts w:ascii="Arial" w:hAnsi="Arial" w:cs="Arial"/>
          <w:szCs w:val="24"/>
        </w:rPr>
        <w:br w:type="page"/>
      </w:r>
    </w:p>
    <w:p w:rsidR="00BB2379" w:rsidRDefault="00BB2379" w:rsidP="00BB2379">
      <w:pPr>
        <w:spacing w:line="276" w:lineRule="auto"/>
        <w:jc w:val="both"/>
        <w:rPr>
          <w:rFonts w:ascii="Arial" w:hAnsi="Arial" w:cs="Arial"/>
          <w:b/>
          <w:szCs w:val="24"/>
        </w:rPr>
      </w:pPr>
      <w:r>
        <w:rPr>
          <w:rFonts w:ascii="Arial" w:hAnsi="Arial" w:cs="Arial"/>
          <w:b/>
          <w:szCs w:val="24"/>
        </w:rPr>
        <w:lastRenderedPageBreak/>
        <w:t>ENMIENDA NÚM.7, DE MODIFICACIÓN DEL APARTADO 25</w:t>
      </w:r>
    </w:p>
    <w:p w:rsidR="00BB2379" w:rsidRDefault="00BB2379" w:rsidP="00BB2379">
      <w:pPr>
        <w:spacing w:line="276" w:lineRule="auto"/>
        <w:jc w:val="both"/>
        <w:rPr>
          <w:rFonts w:ascii="Arial" w:hAnsi="Arial" w:cs="Arial"/>
          <w:b/>
          <w:szCs w:val="24"/>
        </w:rPr>
      </w:pPr>
    </w:p>
    <w:p w:rsidR="00BB2379" w:rsidRPr="00711A03" w:rsidRDefault="00BB2379" w:rsidP="00BB2379">
      <w:pPr>
        <w:spacing w:line="276" w:lineRule="auto"/>
        <w:jc w:val="both"/>
        <w:rPr>
          <w:rFonts w:ascii="Arial" w:hAnsi="Arial" w:cs="Arial"/>
          <w:szCs w:val="24"/>
        </w:rPr>
      </w:pPr>
      <w:r w:rsidRPr="00711A03">
        <w:rPr>
          <w:rFonts w:ascii="Arial" w:hAnsi="Arial" w:cs="Arial"/>
          <w:szCs w:val="24"/>
        </w:rPr>
        <w:t>Debe decir:</w:t>
      </w:r>
    </w:p>
    <w:p w:rsidR="00BB2379" w:rsidRDefault="00BB2379" w:rsidP="00BB2379">
      <w:pPr>
        <w:spacing w:line="276" w:lineRule="auto"/>
        <w:jc w:val="both"/>
        <w:rPr>
          <w:rFonts w:ascii="Arial" w:hAnsi="Arial" w:cs="Arial"/>
          <w:b/>
          <w:szCs w:val="24"/>
        </w:rPr>
      </w:pPr>
    </w:p>
    <w:p w:rsidR="00BB2379" w:rsidRDefault="00BB2379" w:rsidP="00BB2379">
      <w:pPr>
        <w:spacing w:line="276" w:lineRule="auto"/>
        <w:jc w:val="both"/>
        <w:rPr>
          <w:rFonts w:ascii="Arial" w:hAnsi="Arial" w:cs="Arial"/>
          <w:szCs w:val="24"/>
        </w:rPr>
      </w:pPr>
      <w:r w:rsidRPr="00BB2379">
        <w:rPr>
          <w:rFonts w:ascii="Arial" w:hAnsi="Arial" w:cs="Arial"/>
          <w:szCs w:val="24"/>
        </w:rPr>
        <w:t>“</w:t>
      </w:r>
      <w:r w:rsidR="00711A03">
        <w:rPr>
          <w:rFonts w:ascii="Arial" w:hAnsi="Arial" w:cs="Arial"/>
          <w:szCs w:val="24"/>
        </w:rPr>
        <w:t xml:space="preserve">25. </w:t>
      </w:r>
      <w:r w:rsidRPr="00BB2379">
        <w:rPr>
          <w:rFonts w:ascii="Arial" w:hAnsi="Arial" w:cs="Arial"/>
          <w:szCs w:val="24"/>
        </w:rPr>
        <w:t>Incluir la despoblación como variable para un mejor reparto de fondos europeos entre los territorios. Explorar la incorporación de este factor a la planificación de las políticas de asilo e inmigración”.</w:t>
      </w:r>
    </w:p>
    <w:p w:rsidR="00BB2379" w:rsidRDefault="00BB2379">
      <w:pPr>
        <w:rPr>
          <w:rFonts w:ascii="Arial" w:hAnsi="Arial" w:cs="Arial"/>
          <w:szCs w:val="24"/>
        </w:rPr>
      </w:pPr>
      <w:r>
        <w:rPr>
          <w:rFonts w:ascii="Arial" w:hAnsi="Arial" w:cs="Arial"/>
          <w:szCs w:val="24"/>
        </w:rPr>
        <w:br w:type="page"/>
      </w:r>
    </w:p>
    <w:p w:rsidR="00BB2379" w:rsidRDefault="00BB2379" w:rsidP="00BB2379">
      <w:pPr>
        <w:spacing w:line="276" w:lineRule="auto"/>
        <w:jc w:val="both"/>
        <w:rPr>
          <w:rFonts w:ascii="Arial" w:hAnsi="Arial" w:cs="Arial"/>
          <w:b/>
          <w:szCs w:val="24"/>
        </w:rPr>
      </w:pPr>
      <w:r>
        <w:rPr>
          <w:rFonts w:ascii="Arial" w:hAnsi="Arial" w:cs="Arial"/>
          <w:b/>
          <w:szCs w:val="24"/>
        </w:rPr>
        <w:lastRenderedPageBreak/>
        <w:t>ENMIENDA NÚM.8, DE MODIFICACIÓN DE APARTADO 32</w:t>
      </w:r>
    </w:p>
    <w:p w:rsidR="00BB2379" w:rsidRDefault="00BB2379" w:rsidP="00BB2379">
      <w:pPr>
        <w:spacing w:line="276" w:lineRule="auto"/>
        <w:jc w:val="both"/>
        <w:rPr>
          <w:rFonts w:ascii="Arial" w:hAnsi="Arial" w:cs="Arial"/>
          <w:b/>
          <w:szCs w:val="24"/>
        </w:rPr>
      </w:pPr>
    </w:p>
    <w:p w:rsidR="00BB2379" w:rsidRPr="00BB2379" w:rsidRDefault="00BB2379" w:rsidP="00BB2379">
      <w:pPr>
        <w:spacing w:line="276" w:lineRule="auto"/>
        <w:jc w:val="both"/>
        <w:rPr>
          <w:rFonts w:ascii="Arial" w:hAnsi="Arial" w:cs="Arial"/>
          <w:szCs w:val="24"/>
        </w:rPr>
      </w:pPr>
      <w:r w:rsidRPr="00BB2379">
        <w:rPr>
          <w:rFonts w:ascii="Arial" w:hAnsi="Arial" w:cs="Arial"/>
          <w:szCs w:val="24"/>
        </w:rPr>
        <w:t>Debe decir:</w:t>
      </w:r>
    </w:p>
    <w:p w:rsidR="00BB2379" w:rsidRPr="00BB2379" w:rsidRDefault="00BB2379" w:rsidP="00BB2379">
      <w:pPr>
        <w:spacing w:line="276" w:lineRule="auto"/>
        <w:jc w:val="both"/>
        <w:rPr>
          <w:rFonts w:ascii="Arial" w:hAnsi="Arial" w:cs="Arial"/>
          <w:szCs w:val="24"/>
        </w:rPr>
      </w:pPr>
    </w:p>
    <w:p w:rsidR="00BB2379" w:rsidRDefault="00BB2379" w:rsidP="00BB2379">
      <w:pPr>
        <w:spacing w:line="276" w:lineRule="auto"/>
        <w:jc w:val="both"/>
        <w:rPr>
          <w:rFonts w:ascii="Arial" w:hAnsi="Arial" w:cs="Arial"/>
          <w:szCs w:val="24"/>
        </w:rPr>
      </w:pPr>
      <w:r>
        <w:rPr>
          <w:rFonts w:ascii="Arial" w:hAnsi="Arial" w:cs="Arial"/>
          <w:szCs w:val="24"/>
        </w:rPr>
        <w:t>“</w:t>
      </w:r>
      <w:r w:rsidR="00711A03">
        <w:rPr>
          <w:rFonts w:ascii="Arial" w:hAnsi="Arial" w:cs="Arial"/>
          <w:szCs w:val="24"/>
        </w:rPr>
        <w:t xml:space="preserve">32. </w:t>
      </w:r>
      <w:r w:rsidRPr="00BB2379">
        <w:rPr>
          <w:rFonts w:ascii="Arial" w:hAnsi="Arial" w:cs="Arial"/>
          <w:szCs w:val="24"/>
        </w:rPr>
        <w:t>Identificar las industrias de producción de medicamentos, vacunas, equipamientos e insumos sanitarios a nivel europeo y sus tiempos de producción ante futuras epidemias. Identificar igualmente las industrias susceptibles de adaptar sus procesos de producción para producir bienes sanitarios en situaciones de emergencia y definir, reconocer y apoyar esta capacidad</w:t>
      </w:r>
      <w:r>
        <w:rPr>
          <w:rFonts w:ascii="Arial" w:hAnsi="Arial" w:cs="Arial"/>
          <w:szCs w:val="24"/>
        </w:rPr>
        <w:t>”</w:t>
      </w:r>
    </w:p>
    <w:p w:rsidR="00BB2379" w:rsidRDefault="00BB2379">
      <w:pPr>
        <w:rPr>
          <w:rFonts w:ascii="Arial" w:hAnsi="Arial" w:cs="Arial"/>
          <w:szCs w:val="24"/>
        </w:rPr>
      </w:pPr>
      <w:r>
        <w:rPr>
          <w:rFonts w:ascii="Arial" w:hAnsi="Arial" w:cs="Arial"/>
          <w:szCs w:val="24"/>
        </w:rPr>
        <w:br w:type="page"/>
      </w:r>
    </w:p>
    <w:p w:rsidR="00BB2379" w:rsidRDefault="00BB2379" w:rsidP="00BB2379">
      <w:pPr>
        <w:spacing w:line="276" w:lineRule="auto"/>
        <w:jc w:val="both"/>
        <w:rPr>
          <w:rFonts w:ascii="Arial" w:hAnsi="Arial" w:cs="Arial"/>
          <w:b/>
          <w:szCs w:val="24"/>
        </w:rPr>
      </w:pPr>
      <w:r>
        <w:rPr>
          <w:rFonts w:ascii="Arial" w:hAnsi="Arial" w:cs="Arial"/>
          <w:b/>
          <w:szCs w:val="24"/>
        </w:rPr>
        <w:lastRenderedPageBreak/>
        <w:t>ENMIENDA NÚM.8, DE ADICIÓN DE UN NUEVO APARTADO 37.BIS</w:t>
      </w:r>
    </w:p>
    <w:p w:rsidR="00BB2379" w:rsidRDefault="00BB2379" w:rsidP="00BB2379">
      <w:pPr>
        <w:spacing w:line="276" w:lineRule="auto"/>
        <w:jc w:val="both"/>
        <w:rPr>
          <w:rFonts w:ascii="Arial" w:hAnsi="Arial" w:cs="Arial"/>
          <w:b/>
          <w:szCs w:val="24"/>
        </w:rPr>
      </w:pPr>
    </w:p>
    <w:p w:rsidR="00BB2379" w:rsidRDefault="00BB2379" w:rsidP="00BB2379">
      <w:pPr>
        <w:spacing w:line="276" w:lineRule="auto"/>
        <w:jc w:val="both"/>
        <w:rPr>
          <w:rFonts w:ascii="Arial" w:hAnsi="Arial" w:cs="Arial"/>
          <w:szCs w:val="24"/>
        </w:rPr>
      </w:pPr>
      <w:r>
        <w:rPr>
          <w:rFonts w:ascii="Arial" w:hAnsi="Arial" w:cs="Arial"/>
          <w:szCs w:val="24"/>
        </w:rPr>
        <w:t>Debe decir:</w:t>
      </w:r>
    </w:p>
    <w:p w:rsidR="00BB2379" w:rsidRDefault="00BB2379" w:rsidP="00BB2379">
      <w:pPr>
        <w:spacing w:line="276" w:lineRule="auto"/>
        <w:jc w:val="both"/>
        <w:rPr>
          <w:rFonts w:ascii="Arial" w:hAnsi="Arial" w:cs="Arial"/>
          <w:szCs w:val="24"/>
        </w:rPr>
      </w:pPr>
    </w:p>
    <w:p w:rsidR="00BB2379" w:rsidRPr="00BB2379" w:rsidRDefault="00BB2379" w:rsidP="00BB2379">
      <w:pPr>
        <w:spacing w:line="276" w:lineRule="auto"/>
        <w:jc w:val="both"/>
        <w:rPr>
          <w:rFonts w:ascii="Arial" w:hAnsi="Arial" w:cs="Arial"/>
          <w:szCs w:val="24"/>
        </w:rPr>
      </w:pPr>
      <w:r>
        <w:rPr>
          <w:rFonts w:ascii="Arial" w:hAnsi="Arial" w:cs="Arial"/>
          <w:szCs w:val="24"/>
        </w:rPr>
        <w:t>“</w:t>
      </w:r>
      <w:r w:rsidR="00711A03">
        <w:rPr>
          <w:rFonts w:ascii="Arial" w:hAnsi="Arial" w:cs="Arial"/>
          <w:szCs w:val="24"/>
        </w:rPr>
        <w:t xml:space="preserve">37.bis </w:t>
      </w:r>
      <w:r w:rsidRPr="00BB2379">
        <w:rPr>
          <w:rFonts w:ascii="Arial" w:hAnsi="Arial" w:cs="Arial"/>
          <w:szCs w:val="24"/>
        </w:rPr>
        <w:t>Diversificar las cadenas de producción y distribución de productos reduciendo la</w:t>
      </w:r>
      <w:r>
        <w:rPr>
          <w:rFonts w:ascii="Arial" w:hAnsi="Arial" w:cs="Arial"/>
          <w:szCs w:val="24"/>
        </w:rPr>
        <w:t xml:space="preserve"> </w:t>
      </w:r>
      <w:r w:rsidRPr="00BB2379">
        <w:rPr>
          <w:rFonts w:ascii="Arial" w:hAnsi="Arial" w:cs="Arial"/>
          <w:szCs w:val="24"/>
        </w:rPr>
        <w:t>dependencia europea de distribuidores únicos. Promover en el corto plazo la relocalización de sectores esenciales en la respuesta ante epidemias en la UE</w:t>
      </w:r>
      <w:r>
        <w:rPr>
          <w:rFonts w:ascii="Arial" w:hAnsi="Arial" w:cs="Arial"/>
          <w:szCs w:val="24"/>
        </w:rPr>
        <w:t>”</w:t>
      </w:r>
      <w:r w:rsidRPr="00BB2379">
        <w:rPr>
          <w:rFonts w:ascii="Arial" w:hAnsi="Arial" w:cs="Arial"/>
          <w:szCs w:val="24"/>
        </w:rPr>
        <w:t>.</w:t>
      </w:r>
    </w:p>
    <w:p w:rsidR="00BB2379" w:rsidRPr="00BB2379" w:rsidRDefault="00BB2379" w:rsidP="00BB2379">
      <w:pPr>
        <w:spacing w:line="276" w:lineRule="auto"/>
        <w:jc w:val="both"/>
        <w:rPr>
          <w:rFonts w:ascii="Arial" w:hAnsi="Arial" w:cs="Arial"/>
          <w:szCs w:val="24"/>
        </w:rPr>
      </w:pPr>
    </w:p>
    <w:p w:rsidR="00BB2379" w:rsidRPr="00BB2379" w:rsidRDefault="00BB2379" w:rsidP="00BB2379">
      <w:pPr>
        <w:spacing w:line="276" w:lineRule="auto"/>
        <w:jc w:val="both"/>
        <w:rPr>
          <w:rFonts w:ascii="Arial" w:hAnsi="Arial" w:cs="Arial"/>
          <w:b/>
          <w:szCs w:val="24"/>
        </w:rPr>
      </w:pPr>
    </w:p>
    <w:p w:rsidR="00BB2379" w:rsidRPr="00BB2379" w:rsidRDefault="00BB2379" w:rsidP="00BB2379">
      <w:pPr>
        <w:spacing w:line="276" w:lineRule="auto"/>
        <w:jc w:val="both"/>
        <w:rPr>
          <w:rFonts w:ascii="Arial" w:hAnsi="Arial" w:cs="Arial"/>
          <w:b/>
          <w:szCs w:val="24"/>
        </w:rPr>
      </w:pPr>
    </w:p>
    <w:p w:rsidR="00BB2379" w:rsidRDefault="00BB2379">
      <w:pPr>
        <w:rPr>
          <w:rFonts w:ascii="Arial" w:hAnsi="Arial" w:cs="Arial"/>
          <w:szCs w:val="24"/>
        </w:rPr>
      </w:pPr>
      <w:r>
        <w:rPr>
          <w:rFonts w:ascii="Arial" w:hAnsi="Arial" w:cs="Arial"/>
          <w:szCs w:val="24"/>
        </w:rPr>
        <w:br w:type="page"/>
      </w:r>
    </w:p>
    <w:p w:rsidR="00BB2379" w:rsidRDefault="00BB2379" w:rsidP="007D767D">
      <w:pPr>
        <w:spacing w:line="276" w:lineRule="auto"/>
        <w:jc w:val="both"/>
        <w:rPr>
          <w:rFonts w:ascii="Arial" w:hAnsi="Arial" w:cs="Arial"/>
          <w:b/>
          <w:szCs w:val="24"/>
        </w:rPr>
      </w:pPr>
      <w:r>
        <w:rPr>
          <w:rFonts w:ascii="Arial" w:hAnsi="Arial" w:cs="Arial"/>
          <w:b/>
          <w:szCs w:val="24"/>
        </w:rPr>
        <w:lastRenderedPageBreak/>
        <w:t>ENMIENDA NÚM.9, DE ADICIÓN DE UN NUEVO APARTADO 43.BIS,</w:t>
      </w:r>
    </w:p>
    <w:p w:rsidR="00BB2379" w:rsidRDefault="00BB2379" w:rsidP="007D767D">
      <w:pPr>
        <w:spacing w:line="276" w:lineRule="auto"/>
        <w:jc w:val="both"/>
        <w:rPr>
          <w:rFonts w:ascii="Arial" w:hAnsi="Arial" w:cs="Arial"/>
          <w:b/>
          <w:szCs w:val="24"/>
        </w:rPr>
      </w:pPr>
    </w:p>
    <w:p w:rsidR="00BB2379" w:rsidRDefault="00BB2379" w:rsidP="007D767D">
      <w:pPr>
        <w:spacing w:line="276" w:lineRule="auto"/>
        <w:jc w:val="both"/>
        <w:rPr>
          <w:rFonts w:ascii="Arial" w:hAnsi="Arial" w:cs="Arial"/>
          <w:szCs w:val="24"/>
        </w:rPr>
      </w:pPr>
      <w:r>
        <w:rPr>
          <w:rFonts w:ascii="Arial" w:hAnsi="Arial" w:cs="Arial"/>
          <w:szCs w:val="24"/>
        </w:rPr>
        <w:t>Debe decir:</w:t>
      </w:r>
    </w:p>
    <w:p w:rsidR="00BB2379" w:rsidRDefault="00BB2379" w:rsidP="007D767D">
      <w:pPr>
        <w:spacing w:line="276" w:lineRule="auto"/>
        <w:jc w:val="both"/>
        <w:rPr>
          <w:rFonts w:ascii="Arial" w:hAnsi="Arial" w:cs="Arial"/>
          <w:szCs w:val="24"/>
        </w:rPr>
      </w:pPr>
    </w:p>
    <w:p w:rsidR="00BB2379" w:rsidRDefault="00BB2379" w:rsidP="007D767D">
      <w:pPr>
        <w:spacing w:line="276" w:lineRule="auto"/>
        <w:jc w:val="both"/>
        <w:rPr>
          <w:rFonts w:ascii="Arial" w:hAnsi="Arial" w:cs="Arial"/>
          <w:szCs w:val="24"/>
        </w:rPr>
      </w:pPr>
      <w:r>
        <w:rPr>
          <w:rFonts w:ascii="Arial" w:hAnsi="Arial" w:cs="Arial"/>
          <w:szCs w:val="24"/>
        </w:rPr>
        <w:t>“</w:t>
      </w:r>
      <w:r w:rsidR="00711A03">
        <w:rPr>
          <w:rFonts w:ascii="Arial" w:hAnsi="Arial" w:cs="Arial"/>
          <w:szCs w:val="24"/>
        </w:rPr>
        <w:t xml:space="preserve">43.bis </w:t>
      </w:r>
      <w:r w:rsidRPr="00BB2379">
        <w:rPr>
          <w:rFonts w:ascii="Arial" w:hAnsi="Arial" w:cs="Arial"/>
          <w:szCs w:val="24"/>
        </w:rPr>
        <w:t>Promover a nivel interno una herramienta de control de la calidad del estado de derecho del mismo nivel y capacidad que las que se han construido para garantizar la gobernanza económica y la estabilidad financiera de la UE. Animar a un examen anual, estado a estado, de la calidad del</w:t>
      </w:r>
      <w:r>
        <w:rPr>
          <w:rFonts w:ascii="Arial" w:hAnsi="Arial" w:cs="Arial"/>
          <w:szCs w:val="24"/>
        </w:rPr>
        <w:t xml:space="preserve"> </w:t>
      </w:r>
      <w:r w:rsidRPr="00BB2379">
        <w:rPr>
          <w:rFonts w:ascii="Arial" w:hAnsi="Arial" w:cs="Arial"/>
          <w:szCs w:val="24"/>
        </w:rPr>
        <w:t>estado de derecho en la UE e incorporar entre los criterios de condicionalidad de los programas europeos, incluido en el de recuperación, el cumplimiento de los estándares democráticos</w:t>
      </w:r>
      <w:r>
        <w:rPr>
          <w:rFonts w:ascii="Arial" w:hAnsi="Arial" w:cs="Arial"/>
          <w:szCs w:val="24"/>
        </w:rPr>
        <w:t>”.</w:t>
      </w:r>
    </w:p>
    <w:p w:rsidR="00BB2379" w:rsidRDefault="00BB2379">
      <w:pPr>
        <w:rPr>
          <w:rFonts w:ascii="Arial" w:hAnsi="Arial" w:cs="Arial"/>
          <w:szCs w:val="24"/>
        </w:rPr>
      </w:pPr>
      <w:r>
        <w:rPr>
          <w:rFonts w:ascii="Arial" w:hAnsi="Arial" w:cs="Arial"/>
          <w:szCs w:val="24"/>
        </w:rPr>
        <w:br w:type="page"/>
      </w:r>
    </w:p>
    <w:p w:rsidR="00BB2379" w:rsidRDefault="00BB2379" w:rsidP="007D767D">
      <w:pPr>
        <w:spacing w:line="276" w:lineRule="auto"/>
        <w:jc w:val="both"/>
        <w:rPr>
          <w:rFonts w:ascii="Arial" w:hAnsi="Arial" w:cs="Arial"/>
          <w:b/>
          <w:szCs w:val="24"/>
        </w:rPr>
      </w:pPr>
      <w:r w:rsidRPr="00BB2379">
        <w:rPr>
          <w:rFonts w:ascii="Arial" w:hAnsi="Arial" w:cs="Arial"/>
          <w:b/>
          <w:szCs w:val="24"/>
        </w:rPr>
        <w:lastRenderedPageBreak/>
        <w:t>ENMIENDA NÚM</w:t>
      </w:r>
      <w:r>
        <w:rPr>
          <w:rFonts w:ascii="Arial" w:hAnsi="Arial" w:cs="Arial"/>
          <w:b/>
          <w:szCs w:val="24"/>
        </w:rPr>
        <w:t>.10, DE ADICIÓN DE UN NUEVO APARADO 59.BIS</w:t>
      </w:r>
    </w:p>
    <w:p w:rsidR="00BB2379" w:rsidRDefault="00BB2379" w:rsidP="007D767D">
      <w:pPr>
        <w:spacing w:line="276" w:lineRule="auto"/>
        <w:jc w:val="both"/>
        <w:rPr>
          <w:rFonts w:ascii="Arial" w:hAnsi="Arial" w:cs="Arial"/>
          <w:b/>
          <w:szCs w:val="24"/>
        </w:rPr>
      </w:pPr>
    </w:p>
    <w:p w:rsidR="00BB2379" w:rsidRDefault="00BB2379" w:rsidP="007D767D">
      <w:pPr>
        <w:spacing w:line="276" w:lineRule="auto"/>
        <w:jc w:val="both"/>
        <w:rPr>
          <w:rFonts w:ascii="Arial" w:hAnsi="Arial" w:cs="Arial"/>
          <w:szCs w:val="24"/>
        </w:rPr>
      </w:pPr>
      <w:r>
        <w:rPr>
          <w:rFonts w:ascii="Arial" w:hAnsi="Arial" w:cs="Arial"/>
          <w:szCs w:val="24"/>
        </w:rPr>
        <w:t>Debe decir:</w:t>
      </w:r>
    </w:p>
    <w:p w:rsidR="00BB2379" w:rsidRDefault="00BB2379" w:rsidP="007D767D">
      <w:pPr>
        <w:spacing w:line="276" w:lineRule="auto"/>
        <w:jc w:val="both"/>
        <w:rPr>
          <w:rFonts w:ascii="Arial" w:hAnsi="Arial" w:cs="Arial"/>
          <w:szCs w:val="24"/>
        </w:rPr>
      </w:pPr>
    </w:p>
    <w:p w:rsidR="00BB2379" w:rsidRDefault="00BB2379" w:rsidP="007D767D">
      <w:pPr>
        <w:spacing w:line="276" w:lineRule="auto"/>
        <w:jc w:val="both"/>
        <w:rPr>
          <w:rFonts w:ascii="Arial" w:hAnsi="Arial" w:cs="Arial"/>
          <w:szCs w:val="24"/>
        </w:rPr>
      </w:pPr>
      <w:r>
        <w:rPr>
          <w:rFonts w:ascii="Arial" w:hAnsi="Arial" w:cs="Arial"/>
          <w:szCs w:val="24"/>
        </w:rPr>
        <w:t>“</w:t>
      </w:r>
      <w:r w:rsidR="00711A03">
        <w:rPr>
          <w:rFonts w:ascii="Arial" w:hAnsi="Arial" w:cs="Arial"/>
          <w:szCs w:val="24"/>
        </w:rPr>
        <w:t xml:space="preserve">59.bis. </w:t>
      </w:r>
      <w:r w:rsidRPr="00BB2379">
        <w:rPr>
          <w:rFonts w:ascii="Arial" w:hAnsi="Arial" w:cs="Arial"/>
          <w:szCs w:val="24"/>
        </w:rPr>
        <w:t>Propiciar una asunción solidaria de las responsabilidades entre los Estados miembros utilizando como base propuestas como la denominada “Share” que promueven varias regiones europeas y que plantea considerando sus ingresos fiscales, renta media disponible y PIB, la población y el desempleo. Integrar a regiones y entidades locales en los procesos de decisión de las políticas sobre migración y asilo tanto en la fase ascendente como descendente pues</w:t>
      </w:r>
      <w:r>
        <w:rPr>
          <w:rFonts w:ascii="Arial" w:hAnsi="Arial" w:cs="Arial"/>
          <w:szCs w:val="24"/>
        </w:rPr>
        <w:t xml:space="preserve"> </w:t>
      </w:r>
      <w:r w:rsidRPr="00BB2379">
        <w:rPr>
          <w:rFonts w:ascii="Arial" w:hAnsi="Arial" w:cs="Arial"/>
          <w:szCs w:val="24"/>
        </w:rPr>
        <w:t>son regiones y ciudades quienes prestan la mayor parte de los servicios que requieren las personas migrantes o solicitantes de asilo, las que efectivamente acogen los procesos de integración y las que mejores datos manejan para innovar las políticas de acogida</w:t>
      </w:r>
      <w:r>
        <w:rPr>
          <w:rFonts w:ascii="Arial" w:hAnsi="Arial" w:cs="Arial"/>
          <w:szCs w:val="24"/>
        </w:rPr>
        <w:t>”</w:t>
      </w:r>
      <w:r w:rsidRPr="00BB2379">
        <w:rPr>
          <w:rFonts w:ascii="Arial" w:hAnsi="Arial" w:cs="Arial"/>
          <w:szCs w:val="24"/>
        </w:rPr>
        <w:t>.</w:t>
      </w:r>
    </w:p>
    <w:p w:rsidR="00BB2379" w:rsidRDefault="00BB2379">
      <w:pPr>
        <w:rPr>
          <w:rFonts w:ascii="Arial" w:hAnsi="Arial" w:cs="Arial"/>
          <w:szCs w:val="24"/>
        </w:rPr>
      </w:pPr>
      <w:r>
        <w:rPr>
          <w:rFonts w:ascii="Arial" w:hAnsi="Arial" w:cs="Arial"/>
          <w:szCs w:val="24"/>
        </w:rPr>
        <w:br w:type="page"/>
      </w:r>
    </w:p>
    <w:p w:rsidR="00BB2379" w:rsidRDefault="00BB2379" w:rsidP="007D767D">
      <w:pPr>
        <w:spacing w:line="276" w:lineRule="auto"/>
        <w:jc w:val="both"/>
        <w:rPr>
          <w:rFonts w:ascii="Arial" w:hAnsi="Arial" w:cs="Arial"/>
          <w:b/>
          <w:szCs w:val="24"/>
        </w:rPr>
      </w:pPr>
      <w:r>
        <w:rPr>
          <w:rFonts w:ascii="Arial" w:hAnsi="Arial" w:cs="Arial"/>
          <w:b/>
          <w:szCs w:val="24"/>
        </w:rPr>
        <w:lastRenderedPageBreak/>
        <w:t>ENMIENDA NÚM.11, DE MODIFICACIÓN DEL APARTADO 60</w:t>
      </w:r>
    </w:p>
    <w:p w:rsidR="00BB2379" w:rsidRDefault="00BB2379" w:rsidP="007D767D">
      <w:pPr>
        <w:spacing w:line="276" w:lineRule="auto"/>
        <w:jc w:val="both"/>
        <w:rPr>
          <w:rFonts w:ascii="Arial" w:hAnsi="Arial" w:cs="Arial"/>
          <w:b/>
          <w:szCs w:val="24"/>
        </w:rPr>
      </w:pPr>
    </w:p>
    <w:p w:rsidR="00BB2379" w:rsidRDefault="00BB2379" w:rsidP="007D767D">
      <w:pPr>
        <w:spacing w:line="276" w:lineRule="auto"/>
        <w:jc w:val="both"/>
        <w:rPr>
          <w:rFonts w:ascii="Arial" w:hAnsi="Arial" w:cs="Arial"/>
          <w:szCs w:val="24"/>
        </w:rPr>
      </w:pPr>
      <w:r>
        <w:rPr>
          <w:rFonts w:ascii="Arial" w:hAnsi="Arial" w:cs="Arial"/>
          <w:szCs w:val="24"/>
        </w:rPr>
        <w:t>Debe decir:</w:t>
      </w:r>
    </w:p>
    <w:p w:rsidR="00BB2379" w:rsidRDefault="00BB2379" w:rsidP="007D767D">
      <w:pPr>
        <w:spacing w:line="276" w:lineRule="auto"/>
        <w:jc w:val="both"/>
        <w:rPr>
          <w:rFonts w:ascii="Arial" w:hAnsi="Arial" w:cs="Arial"/>
          <w:szCs w:val="24"/>
        </w:rPr>
      </w:pPr>
    </w:p>
    <w:p w:rsidR="00AA11CA" w:rsidRDefault="00AA11CA" w:rsidP="00AA11CA">
      <w:pPr>
        <w:spacing w:line="276" w:lineRule="auto"/>
        <w:jc w:val="both"/>
        <w:rPr>
          <w:rFonts w:ascii="Arial" w:hAnsi="Arial" w:cs="Arial"/>
          <w:szCs w:val="24"/>
        </w:rPr>
      </w:pPr>
      <w:r>
        <w:rPr>
          <w:rFonts w:ascii="Arial" w:hAnsi="Arial" w:cs="Arial"/>
          <w:szCs w:val="24"/>
        </w:rPr>
        <w:t>“</w:t>
      </w:r>
      <w:r w:rsidR="00711A03">
        <w:rPr>
          <w:rFonts w:ascii="Arial" w:hAnsi="Arial" w:cs="Arial"/>
          <w:szCs w:val="24"/>
        </w:rPr>
        <w:t xml:space="preserve">60. </w:t>
      </w:r>
      <w:r w:rsidRPr="00AA11CA">
        <w:rPr>
          <w:rFonts w:ascii="Arial" w:hAnsi="Arial" w:cs="Arial"/>
          <w:szCs w:val="24"/>
        </w:rPr>
        <w:t>Potenciar la diplomacia cultural europea como herramienta de acción exterior</w:t>
      </w:r>
      <w:r>
        <w:rPr>
          <w:rFonts w:ascii="Arial" w:hAnsi="Arial" w:cs="Arial"/>
          <w:szCs w:val="24"/>
        </w:rPr>
        <w:t xml:space="preserve"> </w:t>
      </w:r>
      <w:r w:rsidRPr="00AA11CA">
        <w:rPr>
          <w:rFonts w:ascii="Arial" w:hAnsi="Arial" w:cs="Arial"/>
          <w:szCs w:val="24"/>
        </w:rPr>
        <w:t xml:space="preserve">europea. Apoyar el programa Europa Creativa para dar aliento a las empresas culturales tan golpeadas por la COVID19 y tener en cuenta en sus programas de promoción toda la cultura europea, incluida la que se produce en lenguas </w:t>
      </w:r>
      <w:proofErr w:type="spellStart"/>
      <w:r w:rsidRPr="00AA11CA">
        <w:rPr>
          <w:rFonts w:ascii="Arial" w:hAnsi="Arial" w:cs="Arial"/>
          <w:szCs w:val="24"/>
        </w:rPr>
        <w:t>minorizadas</w:t>
      </w:r>
      <w:proofErr w:type="spellEnd"/>
      <w:r>
        <w:rPr>
          <w:rFonts w:ascii="Arial" w:hAnsi="Arial" w:cs="Arial"/>
          <w:szCs w:val="24"/>
        </w:rPr>
        <w:t>”</w:t>
      </w:r>
      <w:r w:rsidRPr="00AA11CA">
        <w:rPr>
          <w:rFonts w:ascii="Arial" w:hAnsi="Arial" w:cs="Arial"/>
          <w:szCs w:val="24"/>
        </w:rPr>
        <w:t>.</w:t>
      </w:r>
    </w:p>
    <w:p w:rsidR="00AA11CA" w:rsidRDefault="00AA11CA">
      <w:pPr>
        <w:rPr>
          <w:rFonts w:ascii="Arial" w:hAnsi="Arial" w:cs="Arial"/>
          <w:szCs w:val="24"/>
        </w:rPr>
      </w:pPr>
      <w:r>
        <w:rPr>
          <w:rFonts w:ascii="Arial" w:hAnsi="Arial" w:cs="Arial"/>
          <w:szCs w:val="24"/>
        </w:rPr>
        <w:br w:type="page"/>
      </w:r>
    </w:p>
    <w:p w:rsidR="00AA11CA" w:rsidRDefault="00AA11CA" w:rsidP="00AA11CA">
      <w:pPr>
        <w:spacing w:line="276" w:lineRule="auto"/>
        <w:jc w:val="both"/>
        <w:rPr>
          <w:rFonts w:ascii="Arial" w:hAnsi="Arial" w:cs="Arial"/>
          <w:b/>
          <w:szCs w:val="24"/>
        </w:rPr>
      </w:pPr>
      <w:r>
        <w:rPr>
          <w:rFonts w:ascii="Arial" w:hAnsi="Arial" w:cs="Arial"/>
          <w:b/>
          <w:szCs w:val="24"/>
        </w:rPr>
        <w:lastRenderedPageBreak/>
        <w:t>ENMIENDA NÚM.12, DE ADICIÓN DE UN NUEVO APARTADO 63.BIS</w:t>
      </w:r>
    </w:p>
    <w:p w:rsidR="00AA11CA" w:rsidRDefault="00AA11CA" w:rsidP="00AA11CA">
      <w:pPr>
        <w:spacing w:line="276" w:lineRule="auto"/>
        <w:jc w:val="both"/>
        <w:rPr>
          <w:rFonts w:ascii="Arial" w:hAnsi="Arial" w:cs="Arial"/>
          <w:b/>
          <w:szCs w:val="24"/>
        </w:rPr>
      </w:pPr>
    </w:p>
    <w:p w:rsidR="00AA11CA" w:rsidRDefault="00AA11CA" w:rsidP="00AA11CA">
      <w:pPr>
        <w:spacing w:line="276" w:lineRule="auto"/>
        <w:jc w:val="both"/>
        <w:rPr>
          <w:rFonts w:ascii="Arial" w:hAnsi="Arial" w:cs="Arial"/>
          <w:szCs w:val="24"/>
        </w:rPr>
      </w:pPr>
      <w:r>
        <w:rPr>
          <w:rFonts w:ascii="Arial" w:hAnsi="Arial" w:cs="Arial"/>
          <w:szCs w:val="24"/>
        </w:rPr>
        <w:t>Debe decir:</w:t>
      </w:r>
    </w:p>
    <w:p w:rsidR="00AA11CA" w:rsidRDefault="00AA11CA" w:rsidP="00AA11CA">
      <w:pPr>
        <w:spacing w:line="276" w:lineRule="auto"/>
        <w:jc w:val="both"/>
        <w:rPr>
          <w:rFonts w:ascii="Arial" w:hAnsi="Arial" w:cs="Arial"/>
          <w:szCs w:val="24"/>
        </w:rPr>
      </w:pPr>
    </w:p>
    <w:p w:rsidR="00AA11CA" w:rsidRPr="00AA11CA" w:rsidRDefault="00AA11CA" w:rsidP="00AA11CA">
      <w:pPr>
        <w:spacing w:line="276" w:lineRule="auto"/>
        <w:jc w:val="both"/>
        <w:rPr>
          <w:rFonts w:ascii="Arial" w:hAnsi="Arial" w:cs="Arial"/>
          <w:szCs w:val="24"/>
        </w:rPr>
      </w:pPr>
      <w:r>
        <w:rPr>
          <w:rFonts w:ascii="Arial" w:hAnsi="Arial" w:cs="Arial"/>
          <w:szCs w:val="24"/>
        </w:rPr>
        <w:t>“</w:t>
      </w:r>
      <w:r w:rsidR="00711A03">
        <w:rPr>
          <w:rFonts w:ascii="Arial" w:hAnsi="Arial" w:cs="Arial"/>
          <w:szCs w:val="24"/>
        </w:rPr>
        <w:t xml:space="preserve">63.bis </w:t>
      </w:r>
      <w:r w:rsidRPr="00AA11CA">
        <w:rPr>
          <w:rFonts w:ascii="Arial" w:hAnsi="Arial" w:cs="Arial"/>
          <w:szCs w:val="24"/>
        </w:rPr>
        <w:t>Apoyar por el mantenimiento sin recortes del programa “Europa para los ciudadanos” que contiene las medidas de apoyo a los programas europeos de apoyo a la memoria histórica y la memoria democrática. Insistir en la necesidad de apoyar la memoria como herramienta para prevenir el totalitarismo y el resurgimiento de ideologías totalitarias</w:t>
      </w:r>
      <w:r>
        <w:rPr>
          <w:rFonts w:ascii="Arial" w:hAnsi="Arial" w:cs="Arial"/>
          <w:szCs w:val="24"/>
        </w:rPr>
        <w:t>”</w:t>
      </w:r>
      <w:r w:rsidRPr="00AA11CA">
        <w:rPr>
          <w:rFonts w:ascii="Arial" w:hAnsi="Arial" w:cs="Arial"/>
          <w:szCs w:val="24"/>
        </w:rPr>
        <w:t>.</w:t>
      </w:r>
    </w:p>
    <w:p w:rsidR="00BB2379" w:rsidRPr="00BB2379" w:rsidRDefault="00BB2379" w:rsidP="007D767D">
      <w:pPr>
        <w:spacing w:line="276" w:lineRule="auto"/>
        <w:jc w:val="both"/>
        <w:rPr>
          <w:rFonts w:ascii="Arial" w:hAnsi="Arial" w:cs="Arial"/>
          <w:szCs w:val="24"/>
        </w:rPr>
      </w:pPr>
    </w:p>
    <w:sectPr w:rsidR="00BB2379" w:rsidRPr="00BB2379" w:rsidSect="00832F42">
      <w:headerReference w:type="default" r:id="rId8"/>
      <w:footerReference w:type="even" r:id="rId9"/>
      <w:footerReference w:type="default" r:id="rId10"/>
      <w:pgSz w:w="11906" w:h="16838"/>
      <w:pgMar w:top="2875" w:right="1701" w:bottom="1078"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7DD" w:rsidRDefault="00CA67DD">
      <w:r>
        <w:separator/>
      </w:r>
    </w:p>
  </w:endnote>
  <w:endnote w:type="continuationSeparator" w:id="0">
    <w:p w:rsidR="00CA67DD" w:rsidRDefault="00CA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MT">
    <w:altName w:val="MS Gothic"/>
    <w:charset w:val="00"/>
    <w:family w:val="roman"/>
    <w:pitch w:val="default"/>
  </w:font>
  <w:font w:name="Segoe UI">
    <w:panose1 w:val="020B0502040204020203"/>
    <w:charset w:val="00"/>
    <w:family w:val="swiss"/>
    <w:pitch w:val="variable"/>
    <w:sig w:usb0="E10022FF" w:usb1="C000E47F" w:usb2="00000029" w:usb3="00000000" w:csb0="000001DF" w:csb1="00000000"/>
  </w:font>
  <w:font w:name="AvantGarde Md BT">
    <w:altName w:val="Century Gothic"/>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61B" w:rsidRDefault="0025361B" w:rsidP="005C03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5361B" w:rsidRDefault="0025361B" w:rsidP="002A6219">
    <w:pPr>
      <w:pStyle w:val="Piedepgina"/>
      <w:ind w:right="360"/>
    </w:pPr>
  </w:p>
  <w:p w:rsidR="0025361B" w:rsidRDefault="0025361B"/>
  <w:p w:rsidR="0025361B" w:rsidRDefault="002536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637261"/>
      <w:docPartObj>
        <w:docPartGallery w:val="Page Numbers (Bottom of Page)"/>
        <w:docPartUnique/>
      </w:docPartObj>
    </w:sdtPr>
    <w:sdtEndPr/>
    <w:sdtContent>
      <w:p w:rsidR="0025361B" w:rsidRDefault="0025361B">
        <w:pPr>
          <w:pStyle w:val="Piedepgina"/>
          <w:jc w:val="right"/>
        </w:pPr>
        <w:r>
          <w:fldChar w:fldCharType="begin"/>
        </w:r>
        <w:r>
          <w:instrText>PAGE   \* MERGEFORMAT</w:instrText>
        </w:r>
        <w:r>
          <w:fldChar w:fldCharType="separate"/>
        </w:r>
        <w:r w:rsidR="00711A03">
          <w:rPr>
            <w:noProof/>
          </w:rPr>
          <w:t>14</w:t>
        </w:r>
        <w:r>
          <w:fldChar w:fldCharType="end"/>
        </w:r>
      </w:p>
    </w:sdtContent>
  </w:sdt>
  <w:p w:rsidR="0025361B" w:rsidRDefault="002536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7DD" w:rsidRDefault="00CA67DD">
      <w:r>
        <w:separator/>
      </w:r>
    </w:p>
  </w:footnote>
  <w:footnote w:type="continuationSeparator" w:id="0">
    <w:p w:rsidR="00CA67DD" w:rsidRDefault="00CA6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61B" w:rsidRDefault="0025361B">
    <w:pPr>
      <w:pStyle w:val="Encabezado"/>
    </w:pPr>
    <w:r>
      <w:rPr>
        <w:noProof/>
      </w:rPr>
      <mc:AlternateContent>
        <mc:Choice Requires="wps">
          <w:drawing>
            <wp:anchor distT="0" distB="0" distL="114300" distR="114300" simplePos="0" relativeHeight="251654656" behindDoc="0" locked="0" layoutInCell="1" allowOverlap="1">
              <wp:simplePos x="0" y="0"/>
              <wp:positionH relativeFrom="column">
                <wp:posOffset>-685800</wp:posOffset>
              </wp:positionH>
              <wp:positionV relativeFrom="paragraph">
                <wp:posOffset>-3175</wp:posOffset>
              </wp:positionV>
              <wp:extent cx="4343400" cy="1456055"/>
              <wp:effectExtent l="0" t="0" r="0" b="444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5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61B" w:rsidRDefault="0025361B">
                          <w:pPr>
                            <w:rPr>
                              <w:rFonts w:ascii="AvantGarde Md BT" w:hAnsi="AvantGarde Md BT"/>
                              <w:b/>
                              <w:sz w:val="28"/>
                              <w:szCs w:val="28"/>
                            </w:rPr>
                          </w:pPr>
                        </w:p>
                        <w:p w:rsidR="0025361B" w:rsidRPr="00B51738" w:rsidRDefault="0025361B" w:rsidP="003B1ED5">
                          <w:pPr>
                            <w:rPr>
                              <w:rFonts w:ascii="Century Gothic" w:hAnsi="Century Gothic"/>
                              <w:b/>
                            </w:rPr>
                          </w:pPr>
                          <w:r w:rsidRPr="00B51738">
                            <w:rPr>
                              <w:rFonts w:ascii="Century Gothic" w:hAnsi="Century Gothic"/>
                              <w:b/>
                            </w:rPr>
                            <w:t>EUSKAL TALDEA</w:t>
                          </w:r>
                        </w:p>
                        <w:p w:rsidR="0025361B" w:rsidRDefault="0025361B" w:rsidP="003B1ED5">
                          <w:pPr>
                            <w:rPr>
                              <w:rFonts w:ascii="Century Gothic" w:hAnsi="Century Gothic"/>
                              <w:b/>
                            </w:rPr>
                          </w:pPr>
                          <w:r w:rsidRPr="00B51738">
                            <w:rPr>
                              <w:rFonts w:ascii="Century Gothic" w:hAnsi="Century Gothic"/>
                              <w:b/>
                            </w:rPr>
                            <w:t>GRUPO VASCO</w:t>
                          </w:r>
                        </w:p>
                        <w:p w:rsidR="0025361B" w:rsidRPr="00B51738" w:rsidRDefault="0025361B" w:rsidP="003B1ED5">
                          <w:pPr>
                            <w:rPr>
                              <w:rFonts w:ascii="Century Gothic" w:hAnsi="Century Gothic"/>
                              <w:b/>
                            </w:rPr>
                          </w:pPr>
                        </w:p>
                        <w:p w:rsidR="0025361B" w:rsidRPr="00B51738" w:rsidRDefault="0025361B">
                          <w:pPr>
                            <w:rPr>
                              <w:rFonts w:ascii="Century Gothic" w:hAnsi="Century Gothic"/>
                              <w:b/>
                            </w:rPr>
                          </w:pPr>
                          <w:r w:rsidRPr="00B51738">
                            <w:rPr>
                              <w:rFonts w:ascii="Century Gothic" w:hAnsi="Century Gothic"/>
                              <w:b/>
                            </w:rPr>
                            <w:t>EUSKO ALDERDI JELTZALEA</w:t>
                          </w:r>
                        </w:p>
                        <w:p w:rsidR="0025361B" w:rsidRPr="00B51738" w:rsidRDefault="0025361B">
                          <w:pPr>
                            <w:rPr>
                              <w:rFonts w:ascii="Century Gothic" w:hAnsi="Century Gothic"/>
                              <w:b/>
                            </w:rPr>
                          </w:pPr>
                          <w:r w:rsidRPr="00B51738">
                            <w:rPr>
                              <w:rFonts w:ascii="Century Gothic" w:hAnsi="Century Gothic"/>
                              <w:b/>
                            </w:rPr>
                            <w:t>PARTIDO NACIONALISTA VASCO</w:t>
                          </w:r>
                        </w:p>
                        <w:p w:rsidR="0025361B" w:rsidRPr="00B51738" w:rsidRDefault="0025361B">
                          <w:pPr>
                            <w:rPr>
                              <w:rFonts w:ascii="Century Gothic" w:hAnsi="Century Gothic"/>
                              <w:b/>
                            </w:rPr>
                          </w:pPr>
                        </w:p>
                        <w:p w:rsidR="0025361B" w:rsidRPr="00EC5957" w:rsidRDefault="002536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4pt;margin-top:-.25pt;width:342pt;height:1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" stroked="f">
              <v:textbox>
                <w:txbxContent>
                  <w:p w:rsidR="0025361B" w:rsidRDefault="0025361B">
                    <w:pPr>
                      <w:rPr>
                        <w:rFonts w:ascii="AvantGarde Md BT" w:hAnsi="AvantGarde Md BT"/>
                        <w:b/>
                        <w:sz w:val="28"/>
                        <w:szCs w:val="28"/>
                      </w:rPr>
                    </w:pPr>
                  </w:p>
                  <w:p w:rsidR="0025361B" w:rsidRPr="00B51738" w:rsidRDefault="0025361B" w:rsidP="003B1ED5">
                    <w:pPr>
                      <w:rPr>
                        <w:rFonts w:ascii="Century Gothic" w:hAnsi="Century Gothic"/>
                        <w:b/>
                      </w:rPr>
                    </w:pPr>
                    <w:r w:rsidRPr="00B51738">
                      <w:rPr>
                        <w:rFonts w:ascii="Century Gothic" w:hAnsi="Century Gothic"/>
                        <w:b/>
                      </w:rPr>
                      <w:t>EUSKAL TALDEA</w:t>
                    </w:r>
                  </w:p>
                  <w:p w:rsidR="0025361B" w:rsidRDefault="0025361B" w:rsidP="003B1ED5">
                    <w:pPr>
                      <w:rPr>
                        <w:rFonts w:ascii="Century Gothic" w:hAnsi="Century Gothic"/>
                        <w:b/>
                      </w:rPr>
                    </w:pPr>
                    <w:r w:rsidRPr="00B51738">
                      <w:rPr>
                        <w:rFonts w:ascii="Century Gothic" w:hAnsi="Century Gothic"/>
                        <w:b/>
                      </w:rPr>
                      <w:t>GRUPO VASCO</w:t>
                    </w:r>
                  </w:p>
                  <w:p w:rsidR="0025361B" w:rsidRPr="00B51738" w:rsidRDefault="0025361B" w:rsidP="003B1ED5">
                    <w:pPr>
                      <w:rPr>
                        <w:rFonts w:ascii="Century Gothic" w:hAnsi="Century Gothic"/>
                        <w:b/>
                      </w:rPr>
                    </w:pPr>
                  </w:p>
                  <w:p w:rsidR="0025361B" w:rsidRPr="00B51738" w:rsidRDefault="0025361B">
                    <w:pPr>
                      <w:rPr>
                        <w:rFonts w:ascii="Century Gothic" w:hAnsi="Century Gothic"/>
                        <w:b/>
                      </w:rPr>
                    </w:pPr>
                    <w:r w:rsidRPr="00B51738">
                      <w:rPr>
                        <w:rFonts w:ascii="Century Gothic" w:hAnsi="Century Gothic"/>
                        <w:b/>
                      </w:rPr>
                      <w:t>EUSKO ALDERDI JELTZALEA</w:t>
                    </w:r>
                  </w:p>
                  <w:p w:rsidR="0025361B" w:rsidRPr="00B51738" w:rsidRDefault="0025361B">
                    <w:pPr>
                      <w:rPr>
                        <w:rFonts w:ascii="Century Gothic" w:hAnsi="Century Gothic"/>
                        <w:b/>
                      </w:rPr>
                    </w:pPr>
                    <w:r w:rsidRPr="00B51738">
                      <w:rPr>
                        <w:rFonts w:ascii="Century Gothic" w:hAnsi="Century Gothic"/>
                        <w:b/>
                      </w:rPr>
                      <w:t>PARTIDO NACIONALISTA VASCO</w:t>
                    </w:r>
                  </w:p>
                  <w:p w:rsidR="0025361B" w:rsidRPr="00B51738" w:rsidRDefault="0025361B">
                    <w:pPr>
                      <w:rPr>
                        <w:rFonts w:ascii="Century Gothic" w:hAnsi="Century Gothic"/>
                        <w:b/>
                      </w:rPr>
                    </w:pPr>
                  </w:p>
                  <w:p w:rsidR="0025361B" w:rsidRPr="00EC5957" w:rsidRDefault="0025361B"/>
                </w:txbxContent>
              </v:textbox>
            </v:shape>
          </w:pict>
        </mc:Fallback>
      </mc:AlternateContent>
    </w:r>
    <w:r>
      <w:rPr>
        <w:noProof/>
      </w:rPr>
      <w:drawing>
        <wp:anchor distT="0" distB="0" distL="114300" distR="114300" simplePos="0" relativeHeight="251660800" behindDoc="0" locked="0" layoutInCell="1" allowOverlap="1">
          <wp:simplePos x="0" y="0"/>
          <wp:positionH relativeFrom="column">
            <wp:posOffset>4457700</wp:posOffset>
          </wp:positionH>
          <wp:positionV relativeFrom="paragraph">
            <wp:posOffset>111125</wp:posOffset>
          </wp:positionV>
          <wp:extent cx="1600200" cy="1200150"/>
          <wp:effectExtent l="0" t="0" r="0" b="0"/>
          <wp:wrapNone/>
          <wp:docPr id="26" name="Imagen 26" descr="eaj_berria_Karr-PERFIL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aj_berria_Karr-PERFIL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61B" w:rsidRDefault="0025361B">
    <w:pPr>
      <w:pStyle w:val="Encabezado"/>
    </w:pPr>
    <w:r>
      <w:rPr>
        <w:noProof/>
      </w:rPr>
      <mc:AlternateContent>
        <mc:Choice Requires="wps">
          <w:drawing>
            <wp:anchor distT="0" distB="0" distL="114300" distR="114300" simplePos="0" relativeHeight="251655680" behindDoc="0" locked="0" layoutInCell="1" allowOverlap="1">
              <wp:simplePos x="0" y="0"/>
              <wp:positionH relativeFrom="column">
                <wp:posOffset>-1141095</wp:posOffset>
              </wp:positionH>
              <wp:positionV relativeFrom="paragraph">
                <wp:posOffset>1193165</wp:posOffset>
              </wp:positionV>
              <wp:extent cx="7658100" cy="53975"/>
              <wp:effectExtent l="11430" t="12065" r="7620" b="10160"/>
              <wp:wrapNone/>
              <wp:docPr id="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83CD2F" id="Rectangle 15" o:spid="_x0000_s1026" style="position:absolute;margin-left:-89.85pt;margin-top:93.95pt;width:603pt;height: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" fillcolor="red" strokecolor="red"/>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-1143000</wp:posOffset>
              </wp:positionH>
              <wp:positionV relativeFrom="paragraph">
                <wp:posOffset>1253490</wp:posOffset>
              </wp:positionV>
              <wp:extent cx="7658100" cy="53975"/>
              <wp:effectExtent l="9525" t="5715" r="9525" b="6985"/>
              <wp:wrapNone/>
              <wp:docPr id="4"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188C9B" id="Rectangle 19" o:spid="_x0000_s1026" style="position:absolute;margin-left:-90pt;margin-top:98.7pt;width:603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" fillcolor="#396" strokecolor="#396"/>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1421765</wp:posOffset>
              </wp:positionV>
              <wp:extent cx="7658100" cy="53975"/>
              <wp:effectExtent l="9525" t="12065" r="9525" b="10160"/>
              <wp:wrapNone/>
              <wp:docPr id="3"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C07A86" id="Rectangle 22" o:spid="_x0000_s1026" style="position:absolute;margin-left:-90pt;margin-top:111.95pt;width:603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" fillcolor="red" strokecolor="red"/>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-1143000</wp:posOffset>
              </wp:positionH>
              <wp:positionV relativeFrom="paragraph">
                <wp:posOffset>1367790</wp:posOffset>
              </wp:positionV>
              <wp:extent cx="7658100" cy="53975"/>
              <wp:effectExtent l="9525" t="5715" r="9525" b="6985"/>
              <wp:wrapNone/>
              <wp:docPr id="2"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761A5" id="Rectangle 21" o:spid="_x0000_s1026" style="position:absolute;margin-left:-90pt;margin-top:107.7pt;width:603pt;height: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" fillcolor="#396" strokecolor="#396"/>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1482090</wp:posOffset>
              </wp:positionV>
              <wp:extent cx="7658100" cy="53975"/>
              <wp:effectExtent l="9525" t="5715" r="9525" b="6985"/>
              <wp:wrapNone/>
              <wp:docPr id="1"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58100" cy="53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657272" id="Rectangle 20" o:spid="_x0000_s1026" style="position:absolute;margin-left:-90pt;margin-top:116.7pt;width:603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" strokecolor="white"/>
          </w:pict>
        </mc:Fallback>
      </mc:AlternateContent>
    </w:r>
  </w:p>
  <w:p w:rsidR="0025361B" w:rsidRDefault="0025361B"/>
  <w:p w:rsidR="0025361B" w:rsidRDefault="002536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47AA02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A06144E"/>
    <w:multiLevelType w:val="hybridMultilevel"/>
    <w:tmpl w:val="86222B48"/>
    <w:lvl w:ilvl="0" w:tplc="743205AA">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0278CD"/>
    <w:multiLevelType w:val="hybridMultilevel"/>
    <w:tmpl w:val="676ADC42"/>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3" w15:restartNumberingAfterBreak="0">
    <w:nsid w:val="2BDF4F15"/>
    <w:multiLevelType w:val="hybridMultilevel"/>
    <w:tmpl w:val="1C484A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742A2"/>
    <w:multiLevelType w:val="hybridMultilevel"/>
    <w:tmpl w:val="F2343EC0"/>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5" w15:restartNumberingAfterBreak="0">
    <w:nsid w:val="2E610D5C"/>
    <w:multiLevelType w:val="hybridMultilevel"/>
    <w:tmpl w:val="AB34562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398146E"/>
    <w:multiLevelType w:val="hybridMultilevel"/>
    <w:tmpl w:val="DE1A177E"/>
    <w:lvl w:ilvl="0" w:tplc="4A1A40A2">
      <w:start w:val="1"/>
      <w:numFmt w:val="lowerLetter"/>
      <w:lvlText w:val="%1)"/>
      <w:lvlJc w:val="left"/>
      <w:pPr>
        <w:tabs>
          <w:tab w:val="num" w:pos="1980"/>
        </w:tabs>
        <w:ind w:left="1980" w:hanging="360"/>
      </w:pPr>
      <w:rPr>
        <w:rFonts w:hint="default"/>
        <w:i w:val="0"/>
      </w:rPr>
    </w:lvl>
    <w:lvl w:ilvl="1" w:tplc="0C0A0019" w:tentative="1">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7" w15:restartNumberingAfterBreak="0">
    <w:nsid w:val="3B155FBF"/>
    <w:multiLevelType w:val="hybridMultilevel"/>
    <w:tmpl w:val="FF724820"/>
    <w:lvl w:ilvl="0" w:tplc="C2BC3558">
      <w:start w:val="4"/>
      <w:numFmt w:val="decimal"/>
      <w:lvlText w:val="%1."/>
      <w:lvlJc w:val="left"/>
      <w:pPr>
        <w:tabs>
          <w:tab w:val="num" w:pos="2130"/>
        </w:tabs>
        <w:ind w:left="2130" w:hanging="360"/>
      </w:pPr>
      <w:rPr>
        <w:rFonts w:hint="default"/>
      </w:r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8" w15:restartNumberingAfterBreak="0">
    <w:nsid w:val="3E2A06EA"/>
    <w:multiLevelType w:val="hybridMultilevel"/>
    <w:tmpl w:val="C170936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8448A5"/>
    <w:multiLevelType w:val="hybridMultilevel"/>
    <w:tmpl w:val="6FE40BB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90878A2"/>
    <w:multiLevelType w:val="hybridMultilevel"/>
    <w:tmpl w:val="57E09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741473"/>
    <w:multiLevelType w:val="multilevel"/>
    <w:tmpl w:val="76F28B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D84E5D"/>
    <w:multiLevelType w:val="hybridMultilevel"/>
    <w:tmpl w:val="9CB4281A"/>
    <w:lvl w:ilvl="0" w:tplc="0C0A000F">
      <w:start w:val="1"/>
      <w:numFmt w:val="decimal"/>
      <w:lvlText w:val="%1."/>
      <w:lvlJc w:val="left"/>
      <w:pPr>
        <w:tabs>
          <w:tab w:val="num" w:pos="2130"/>
        </w:tabs>
        <w:ind w:left="2130" w:hanging="360"/>
      </w:p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13" w15:restartNumberingAfterBreak="0">
    <w:nsid w:val="56EB3F0B"/>
    <w:multiLevelType w:val="hybridMultilevel"/>
    <w:tmpl w:val="266EA918"/>
    <w:lvl w:ilvl="0" w:tplc="43DCA602">
      <w:start w:val="1"/>
      <w:numFmt w:val="bullet"/>
      <w:lvlText w:val="-"/>
      <w:lvlJc w:val="left"/>
      <w:pPr>
        <w:tabs>
          <w:tab w:val="num" w:pos="1965"/>
        </w:tabs>
        <w:ind w:left="1965" w:hanging="525"/>
      </w:pPr>
      <w:rPr>
        <w:rFonts w:ascii="Arial" w:eastAsia="Times New Roman" w:hAnsi="Arial" w:cs="Aria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6038182C"/>
    <w:multiLevelType w:val="hybridMultilevel"/>
    <w:tmpl w:val="EBC469E4"/>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5" w15:restartNumberingAfterBreak="0">
    <w:nsid w:val="654606DD"/>
    <w:multiLevelType w:val="hybridMultilevel"/>
    <w:tmpl w:val="971C71FE"/>
    <w:lvl w:ilvl="0" w:tplc="A3B24FD8">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16" w15:restartNumberingAfterBreak="0">
    <w:nsid w:val="65CA3CCF"/>
    <w:multiLevelType w:val="hybridMultilevel"/>
    <w:tmpl w:val="94FC01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DB6C34"/>
    <w:multiLevelType w:val="hybridMultilevel"/>
    <w:tmpl w:val="A40CE9A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99E19C0"/>
    <w:multiLevelType w:val="hybridMultilevel"/>
    <w:tmpl w:val="217619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B9E569D"/>
    <w:multiLevelType w:val="hybridMultilevel"/>
    <w:tmpl w:val="9E605D10"/>
    <w:lvl w:ilvl="0" w:tplc="EECC88AC">
      <w:numFmt w:val="bullet"/>
      <w:lvlText w:val="-"/>
      <w:lvlJc w:val="left"/>
      <w:pPr>
        <w:ind w:left="720" w:hanging="360"/>
      </w:pPr>
      <w:rPr>
        <w:rFonts w:ascii="Calibri" w:eastAsia="Arial Unicode MS"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1DB2DE7"/>
    <w:multiLevelType w:val="multilevel"/>
    <w:tmpl w:val="8780BA54"/>
    <w:lvl w:ilvl="0">
      <w:start w:val="2"/>
      <w:numFmt w:val="decimal"/>
      <w:lvlText w:val="%1."/>
      <w:lvlJc w:val="left"/>
      <w:pPr>
        <w:tabs>
          <w:tab w:val="left" w:pos="-76"/>
        </w:tabs>
        <w:ind w:left="284"/>
      </w:pPr>
      <w:rPr>
        <w:rFonts w:ascii="Calibri" w:eastAsia="Calibri" w:hAnsi="Calibri"/>
        <w:strike w:val="0"/>
        <w:color w:val="000000"/>
        <w:spacing w:val="-2"/>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951286"/>
    <w:multiLevelType w:val="hybridMultilevel"/>
    <w:tmpl w:val="DA466646"/>
    <w:lvl w:ilvl="0" w:tplc="0B3E9DF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2" w15:restartNumberingAfterBreak="0">
    <w:nsid w:val="7AA96890"/>
    <w:multiLevelType w:val="hybridMultilevel"/>
    <w:tmpl w:val="DBFC05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9"/>
  </w:num>
  <w:num w:numId="3">
    <w:abstractNumId w:val="12"/>
  </w:num>
  <w:num w:numId="4">
    <w:abstractNumId w:val="21"/>
  </w:num>
  <w:num w:numId="5">
    <w:abstractNumId w:val="6"/>
  </w:num>
  <w:num w:numId="6">
    <w:abstractNumId w:val="13"/>
  </w:num>
  <w:num w:numId="7">
    <w:abstractNumId w:val="2"/>
  </w:num>
  <w:num w:numId="8">
    <w:abstractNumId w:val="4"/>
  </w:num>
  <w:num w:numId="9">
    <w:abstractNumId w:val="15"/>
  </w:num>
  <w:num w:numId="10">
    <w:abstractNumId w:val="7"/>
  </w:num>
  <w:num w:numId="11">
    <w:abstractNumId w:val="1"/>
  </w:num>
  <w:num w:numId="12">
    <w:abstractNumId w:val="3"/>
  </w:num>
  <w:num w:numId="13">
    <w:abstractNumId w:val="5"/>
  </w:num>
  <w:num w:numId="14">
    <w:abstractNumId w:val="0"/>
  </w:num>
  <w:num w:numId="15">
    <w:abstractNumId w:val="10"/>
  </w:num>
  <w:num w:numId="16">
    <w:abstractNumId w:val="8"/>
  </w:num>
  <w:num w:numId="17">
    <w:abstractNumId w:val="17"/>
  </w:num>
  <w:num w:numId="18">
    <w:abstractNumId w:val="16"/>
  </w:num>
  <w:num w:numId="19">
    <w:abstractNumId w:val="14"/>
  </w:num>
  <w:num w:numId="20">
    <w:abstractNumId w:val="20"/>
  </w:num>
  <w:num w:numId="21">
    <w:abstractNumId w:val="1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DA"/>
    <w:rsid w:val="00004479"/>
    <w:rsid w:val="00004789"/>
    <w:rsid w:val="00004B68"/>
    <w:rsid w:val="00007B64"/>
    <w:rsid w:val="000103C5"/>
    <w:rsid w:val="0001062F"/>
    <w:rsid w:val="000127A7"/>
    <w:rsid w:val="0001281A"/>
    <w:rsid w:val="0002071A"/>
    <w:rsid w:val="000232DF"/>
    <w:rsid w:val="0002413F"/>
    <w:rsid w:val="000251BB"/>
    <w:rsid w:val="00043211"/>
    <w:rsid w:val="00045AF7"/>
    <w:rsid w:val="00047C04"/>
    <w:rsid w:val="0005141F"/>
    <w:rsid w:val="0005306F"/>
    <w:rsid w:val="00061FF8"/>
    <w:rsid w:val="00063E03"/>
    <w:rsid w:val="0006402A"/>
    <w:rsid w:val="00066D31"/>
    <w:rsid w:val="00067C52"/>
    <w:rsid w:val="000710F8"/>
    <w:rsid w:val="000741AC"/>
    <w:rsid w:val="00074275"/>
    <w:rsid w:val="00074528"/>
    <w:rsid w:val="0008433C"/>
    <w:rsid w:val="000846F3"/>
    <w:rsid w:val="00087B6C"/>
    <w:rsid w:val="000925DB"/>
    <w:rsid w:val="00094875"/>
    <w:rsid w:val="00095B25"/>
    <w:rsid w:val="000A16FD"/>
    <w:rsid w:val="000B3FC2"/>
    <w:rsid w:val="000B75BB"/>
    <w:rsid w:val="000C5C4F"/>
    <w:rsid w:val="000C7615"/>
    <w:rsid w:val="000D3BBC"/>
    <w:rsid w:val="000D5D82"/>
    <w:rsid w:val="000D77A8"/>
    <w:rsid w:val="000E0205"/>
    <w:rsid w:val="000F0E77"/>
    <w:rsid w:val="000F26C5"/>
    <w:rsid w:val="00101D5F"/>
    <w:rsid w:val="00110985"/>
    <w:rsid w:val="00110D9D"/>
    <w:rsid w:val="00111E71"/>
    <w:rsid w:val="00112138"/>
    <w:rsid w:val="00115538"/>
    <w:rsid w:val="0011586D"/>
    <w:rsid w:val="001173AB"/>
    <w:rsid w:val="00117B1D"/>
    <w:rsid w:val="00125317"/>
    <w:rsid w:val="00127E38"/>
    <w:rsid w:val="00132DB9"/>
    <w:rsid w:val="00134399"/>
    <w:rsid w:val="00135641"/>
    <w:rsid w:val="00140CF2"/>
    <w:rsid w:val="00142FC4"/>
    <w:rsid w:val="00150C2D"/>
    <w:rsid w:val="00151F97"/>
    <w:rsid w:val="00164157"/>
    <w:rsid w:val="0017022E"/>
    <w:rsid w:val="0017225E"/>
    <w:rsid w:val="0017568F"/>
    <w:rsid w:val="001769CF"/>
    <w:rsid w:val="00182E92"/>
    <w:rsid w:val="00192CDA"/>
    <w:rsid w:val="0019629F"/>
    <w:rsid w:val="001A592E"/>
    <w:rsid w:val="001A7165"/>
    <w:rsid w:val="001A76AA"/>
    <w:rsid w:val="001B0576"/>
    <w:rsid w:val="001C2B1A"/>
    <w:rsid w:val="001C393F"/>
    <w:rsid w:val="001D5E55"/>
    <w:rsid w:val="001E183C"/>
    <w:rsid w:val="001E5EEB"/>
    <w:rsid w:val="00200FCB"/>
    <w:rsid w:val="0020339F"/>
    <w:rsid w:val="0020631F"/>
    <w:rsid w:val="00207D08"/>
    <w:rsid w:val="00211675"/>
    <w:rsid w:val="002130CD"/>
    <w:rsid w:val="00214E25"/>
    <w:rsid w:val="00215B66"/>
    <w:rsid w:val="00215F6E"/>
    <w:rsid w:val="002164CB"/>
    <w:rsid w:val="00216CA5"/>
    <w:rsid w:val="0021706E"/>
    <w:rsid w:val="00220A15"/>
    <w:rsid w:val="00223757"/>
    <w:rsid w:val="002307EC"/>
    <w:rsid w:val="00232066"/>
    <w:rsid w:val="002327C9"/>
    <w:rsid w:val="002379DA"/>
    <w:rsid w:val="0024217E"/>
    <w:rsid w:val="002434EF"/>
    <w:rsid w:val="00246697"/>
    <w:rsid w:val="00246EDE"/>
    <w:rsid w:val="00250416"/>
    <w:rsid w:val="0025361B"/>
    <w:rsid w:val="00267139"/>
    <w:rsid w:val="00275380"/>
    <w:rsid w:val="00284179"/>
    <w:rsid w:val="002846B0"/>
    <w:rsid w:val="00290F12"/>
    <w:rsid w:val="002926ED"/>
    <w:rsid w:val="00294636"/>
    <w:rsid w:val="00295FBB"/>
    <w:rsid w:val="002A5C03"/>
    <w:rsid w:val="002A6219"/>
    <w:rsid w:val="002B0175"/>
    <w:rsid w:val="002B128F"/>
    <w:rsid w:val="002B2ACB"/>
    <w:rsid w:val="002B4FC2"/>
    <w:rsid w:val="002B6992"/>
    <w:rsid w:val="002C3855"/>
    <w:rsid w:val="002C63A4"/>
    <w:rsid w:val="002C66F5"/>
    <w:rsid w:val="002D17E3"/>
    <w:rsid w:val="002D39D6"/>
    <w:rsid w:val="002D5F33"/>
    <w:rsid w:val="002E1EDE"/>
    <w:rsid w:val="002E2051"/>
    <w:rsid w:val="002E2077"/>
    <w:rsid w:val="002E2ECF"/>
    <w:rsid w:val="002E5034"/>
    <w:rsid w:val="002E7A80"/>
    <w:rsid w:val="002F13E4"/>
    <w:rsid w:val="002F2D9D"/>
    <w:rsid w:val="00304249"/>
    <w:rsid w:val="0030672C"/>
    <w:rsid w:val="00314E7B"/>
    <w:rsid w:val="0031784D"/>
    <w:rsid w:val="00321B06"/>
    <w:rsid w:val="00324C8A"/>
    <w:rsid w:val="00326FFF"/>
    <w:rsid w:val="003366B3"/>
    <w:rsid w:val="00341B21"/>
    <w:rsid w:val="00342DFA"/>
    <w:rsid w:val="0034743B"/>
    <w:rsid w:val="0035027E"/>
    <w:rsid w:val="00353F45"/>
    <w:rsid w:val="00360614"/>
    <w:rsid w:val="00367538"/>
    <w:rsid w:val="0037647B"/>
    <w:rsid w:val="00382027"/>
    <w:rsid w:val="003900F1"/>
    <w:rsid w:val="00391220"/>
    <w:rsid w:val="003936C8"/>
    <w:rsid w:val="00393A6C"/>
    <w:rsid w:val="00394979"/>
    <w:rsid w:val="00395E7A"/>
    <w:rsid w:val="00397E86"/>
    <w:rsid w:val="00397EF9"/>
    <w:rsid w:val="003A03B1"/>
    <w:rsid w:val="003A08EB"/>
    <w:rsid w:val="003A194E"/>
    <w:rsid w:val="003A4483"/>
    <w:rsid w:val="003B056E"/>
    <w:rsid w:val="003B1ED5"/>
    <w:rsid w:val="003C3171"/>
    <w:rsid w:val="003C6B46"/>
    <w:rsid w:val="003D1F2C"/>
    <w:rsid w:val="003D57E2"/>
    <w:rsid w:val="003D62F8"/>
    <w:rsid w:val="003E2A22"/>
    <w:rsid w:val="003E39C8"/>
    <w:rsid w:val="003E4EF5"/>
    <w:rsid w:val="003E78F4"/>
    <w:rsid w:val="003F0C57"/>
    <w:rsid w:val="003F1FBF"/>
    <w:rsid w:val="003F4654"/>
    <w:rsid w:val="003F5785"/>
    <w:rsid w:val="003F5D3F"/>
    <w:rsid w:val="004016B1"/>
    <w:rsid w:val="00401906"/>
    <w:rsid w:val="00404D27"/>
    <w:rsid w:val="00406D4D"/>
    <w:rsid w:val="004100E4"/>
    <w:rsid w:val="00411172"/>
    <w:rsid w:val="00412529"/>
    <w:rsid w:val="004141F4"/>
    <w:rsid w:val="00416526"/>
    <w:rsid w:val="0042369D"/>
    <w:rsid w:val="00424015"/>
    <w:rsid w:val="00424771"/>
    <w:rsid w:val="00426FF2"/>
    <w:rsid w:val="0042726D"/>
    <w:rsid w:val="004305C0"/>
    <w:rsid w:val="00430BF1"/>
    <w:rsid w:val="00432967"/>
    <w:rsid w:val="004351D2"/>
    <w:rsid w:val="004366F0"/>
    <w:rsid w:val="004373F4"/>
    <w:rsid w:val="004375C4"/>
    <w:rsid w:val="00447349"/>
    <w:rsid w:val="0045340C"/>
    <w:rsid w:val="00456D47"/>
    <w:rsid w:val="00457425"/>
    <w:rsid w:val="00463523"/>
    <w:rsid w:val="0046362E"/>
    <w:rsid w:val="004722F0"/>
    <w:rsid w:val="00475285"/>
    <w:rsid w:val="0048010E"/>
    <w:rsid w:val="00480684"/>
    <w:rsid w:val="004814A7"/>
    <w:rsid w:val="004828BC"/>
    <w:rsid w:val="00483D88"/>
    <w:rsid w:val="00486001"/>
    <w:rsid w:val="00494CE9"/>
    <w:rsid w:val="00496156"/>
    <w:rsid w:val="00497B79"/>
    <w:rsid w:val="004A0A22"/>
    <w:rsid w:val="004A1D62"/>
    <w:rsid w:val="004A233D"/>
    <w:rsid w:val="004A7581"/>
    <w:rsid w:val="004B1B82"/>
    <w:rsid w:val="004B54E3"/>
    <w:rsid w:val="004C2A9A"/>
    <w:rsid w:val="004C33B6"/>
    <w:rsid w:val="004C4145"/>
    <w:rsid w:val="004C54D0"/>
    <w:rsid w:val="004C554F"/>
    <w:rsid w:val="004C72AF"/>
    <w:rsid w:val="004D7E25"/>
    <w:rsid w:val="004E0D2F"/>
    <w:rsid w:val="004E173B"/>
    <w:rsid w:val="004E5C45"/>
    <w:rsid w:val="004E7643"/>
    <w:rsid w:val="00506414"/>
    <w:rsid w:val="00510918"/>
    <w:rsid w:val="00510F57"/>
    <w:rsid w:val="00516F9C"/>
    <w:rsid w:val="005231E9"/>
    <w:rsid w:val="005232AD"/>
    <w:rsid w:val="00525821"/>
    <w:rsid w:val="0053587F"/>
    <w:rsid w:val="005364AF"/>
    <w:rsid w:val="005529F9"/>
    <w:rsid w:val="0055333E"/>
    <w:rsid w:val="00553696"/>
    <w:rsid w:val="0055595D"/>
    <w:rsid w:val="00563843"/>
    <w:rsid w:val="00564A4B"/>
    <w:rsid w:val="00564FF5"/>
    <w:rsid w:val="00565AB4"/>
    <w:rsid w:val="005672A9"/>
    <w:rsid w:val="0056732E"/>
    <w:rsid w:val="00571C26"/>
    <w:rsid w:val="00571D64"/>
    <w:rsid w:val="005766D6"/>
    <w:rsid w:val="00577C31"/>
    <w:rsid w:val="005803FF"/>
    <w:rsid w:val="00580517"/>
    <w:rsid w:val="00584C56"/>
    <w:rsid w:val="00584EE9"/>
    <w:rsid w:val="0058657A"/>
    <w:rsid w:val="00594963"/>
    <w:rsid w:val="0059799A"/>
    <w:rsid w:val="005A12B2"/>
    <w:rsid w:val="005A1841"/>
    <w:rsid w:val="005A32F7"/>
    <w:rsid w:val="005A497F"/>
    <w:rsid w:val="005C0355"/>
    <w:rsid w:val="005C2145"/>
    <w:rsid w:val="005C5617"/>
    <w:rsid w:val="005D01F7"/>
    <w:rsid w:val="005D2174"/>
    <w:rsid w:val="005D2946"/>
    <w:rsid w:val="005D3173"/>
    <w:rsid w:val="005E77D9"/>
    <w:rsid w:val="005F29F3"/>
    <w:rsid w:val="005F6B89"/>
    <w:rsid w:val="005F760A"/>
    <w:rsid w:val="006030EB"/>
    <w:rsid w:val="00605A28"/>
    <w:rsid w:val="006144CB"/>
    <w:rsid w:val="00616E99"/>
    <w:rsid w:val="00621936"/>
    <w:rsid w:val="00621AC3"/>
    <w:rsid w:val="00622C3E"/>
    <w:rsid w:val="006236AC"/>
    <w:rsid w:val="00627CAB"/>
    <w:rsid w:val="00632A26"/>
    <w:rsid w:val="006347E5"/>
    <w:rsid w:val="006437E8"/>
    <w:rsid w:val="00646930"/>
    <w:rsid w:val="00651C38"/>
    <w:rsid w:val="006537B9"/>
    <w:rsid w:val="00660864"/>
    <w:rsid w:val="00673165"/>
    <w:rsid w:val="006750D7"/>
    <w:rsid w:val="00675D63"/>
    <w:rsid w:val="00686343"/>
    <w:rsid w:val="00687767"/>
    <w:rsid w:val="006936E5"/>
    <w:rsid w:val="00697B89"/>
    <w:rsid w:val="006A18EF"/>
    <w:rsid w:val="006A30E2"/>
    <w:rsid w:val="006A7A22"/>
    <w:rsid w:val="006B7C6E"/>
    <w:rsid w:val="006C1840"/>
    <w:rsid w:val="006D173A"/>
    <w:rsid w:val="006D20E3"/>
    <w:rsid w:val="006D27C9"/>
    <w:rsid w:val="006D4492"/>
    <w:rsid w:val="006D5562"/>
    <w:rsid w:val="006D6074"/>
    <w:rsid w:val="006F6C49"/>
    <w:rsid w:val="007026EB"/>
    <w:rsid w:val="00706B23"/>
    <w:rsid w:val="00707DF5"/>
    <w:rsid w:val="00711A03"/>
    <w:rsid w:val="00715D40"/>
    <w:rsid w:val="00720B21"/>
    <w:rsid w:val="007212CB"/>
    <w:rsid w:val="00721CC7"/>
    <w:rsid w:val="0072454B"/>
    <w:rsid w:val="0072498A"/>
    <w:rsid w:val="007255AC"/>
    <w:rsid w:val="00725FC4"/>
    <w:rsid w:val="007274C3"/>
    <w:rsid w:val="0072753A"/>
    <w:rsid w:val="00727EED"/>
    <w:rsid w:val="0073211A"/>
    <w:rsid w:val="00732492"/>
    <w:rsid w:val="00741830"/>
    <w:rsid w:val="007420F6"/>
    <w:rsid w:val="00744BCD"/>
    <w:rsid w:val="00752C0E"/>
    <w:rsid w:val="007548AE"/>
    <w:rsid w:val="00760C77"/>
    <w:rsid w:val="0076603F"/>
    <w:rsid w:val="00771C88"/>
    <w:rsid w:val="007741D1"/>
    <w:rsid w:val="007764A3"/>
    <w:rsid w:val="0077664C"/>
    <w:rsid w:val="00780322"/>
    <w:rsid w:val="007805BD"/>
    <w:rsid w:val="00787FA7"/>
    <w:rsid w:val="007922A4"/>
    <w:rsid w:val="0079247F"/>
    <w:rsid w:val="00794A3A"/>
    <w:rsid w:val="0079527D"/>
    <w:rsid w:val="0079769F"/>
    <w:rsid w:val="007A2898"/>
    <w:rsid w:val="007A58B1"/>
    <w:rsid w:val="007B1CAB"/>
    <w:rsid w:val="007B3E70"/>
    <w:rsid w:val="007C4EAC"/>
    <w:rsid w:val="007C5A5E"/>
    <w:rsid w:val="007C6AF6"/>
    <w:rsid w:val="007C702E"/>
    <w:rsid w:val="007D07B0"/>
    <w:rsid w:val="007D170C"/>
    <w:rsid w:val="007D767D"/>
    <w:rsid w:val="007E3D48"/>
    <w:rsid w:val="007F392E"/>
    <w:rsid w:val="007F58E6"/>
    <w:rsid w:val="007F7897"/>
    <w:rsid w:val="0080087F"/>
    <w:rsid w:val="00803BBE"/>
    <w:rsid w:val="00803C69"/>
    <w:rsid w:val="0080431E"/>
    <w:rsid w:val="00806257"/>
    <w:rsid w:val="0081222C"/>
    <w:rsid w:val="00817328"/>
    <w:rsid w:val="00821BC4"/>
    <w:rsid w:val="0082419B"/>
    <w:rsid w:val="0082468B"/>
    <w:rsid w:val="008253E8"/>
    <w:rsid w:val="00825C0A"/>
    <w:rsid w:val="00830E87"/>
    <w:rsid w:val="00832F42"/>
    <w:rsid w:val="00835A5A"/>
    <w:rsid w:val="0084234F"/>
    <w:rsid w:val="0084759E"/>
    <w:rsid w:val="00847737"/>
    <w:rsid w:val="00856DFE"/>
    <w:rsid w:val="00857EB8"/>
    <w:rsid w:val="00862139"/>
    <w:rsid w:val="008647B4"/>
    <w:rsid w:val="008675F9"/>
    <w:rsid w:val="00867893"/>
    <w:rsid w:val="00867D17"/>
    <w:rsid w:val="00880219"/>
    <w:rsid w:val="008814D5"/>
    <w:rsid w:val="00882CD8"/>
    <w:rsid w:val="00884F79"/>
    <w:rsid w:val="008864F2"/>
    <w:rsid w:val="008939D6"/>
    <w:rsid w:val="008941DF"/>
    <w:rsid w:val="00897E9B"/>
    <w:rsid w:val="008A23B0"/>
    <w:rsid w:val="008A3787"/>
    <w:rsid w:val="008A6CFC"/>
    <w:rsid w:val="008A7929"/>
    <w:rsid w:val="008A7A3D"/>
    <w:rsid w:val="008B42BF"/>
    <w:rsid w:val="008B42DD"/>
    <w:rsid w:val="008C15AF"/>
    <w:rsid w:val="008C420F"/>
    <w:rsid w:val="008C4636"/>
    <w:rsid w:val="008D0D39"/>
    <w:rsid w:val="008D4360"/>
    <w:rsid w:val="008D69D0"/>
    <w:rsid w:val="008D6C30"/>
    <w:rsid w:val="008E427A"/>
    <w:rsid w:val="008E4B93"/>
    <w:rsid w:val="008E6BB9"/>
    <w:rsid w:val="008E7BDD"/>
    <w:rsid w:val="008F0B17"/>
    <w:rsid w:val="008F162A"/>
    <w:rsid w:val="008F20DF"/>
    <w:rsid w:val="00901053"/>
    <w:rsid w:val="00915867"/>
    <w:rsid w:val="0091597F"/>
    <w:rsid w:val="009159C0"/>
    <w:rsid w:val="00926629"/>
    <w:rsid w:val="009315FF"/>
    <w:rsid w:val="00931ACF"/>
    <w:rsid w:val="00934B1C"/>
    <w:rsid w:val="0093503A"/>
    <w:rsid w:val="009364A6"/>
    <w:rsid w:val="00937DDB"/>
    <w:rsid w:val="009403EF"/>
    <w:rsid w:val="00941D19"/>
    <w:rsid w:val="00943C76"/>
    <w:rsid w:val="00946E5B"/>
    <w:rsid w:val="00953A24"/>
    <w:rsid w:val="00956D4F"/>
    <w:rsid w:val="009661E3"/>
    <w:rsid w:val="00967B98"/>
    <w:rsid w:val="00972B75"/>
    <w:rsid w:val="0097326B"/>
    <w:rsid w:val="009819FD"/>
    <w:rsid w:val="009827D3"/>
    <w:rsid w:val="009828DD"/>
    <w:rsid w:val="009854FE"/>
    <w:rsid w:val="009865B3"/>
    <w:rsid w:val="00994E24"/>
    <w:rsid w:val="0099649C"/>
    <w:rsid w:val="009A3732"/>
    <w:rsid w:val="009A6A8D"/>
    <w:rsid w:val="009B0DC2"/>
    <w:rsid w:val="009B10E1"/>
    <w:rsid w:val="009B38D6"/>
    <w:rsid w:val="009C268E"/>
    <w:rsid w:val="009C31E3"/>
    <w:rsid w:val="009C5EE2"/>
    <w:rsid w:val="009C6C5E"/>
    <w:rsid w:val="009C71AD"/>
    <w:rsid w:val="009D0D70"/>
    <w:rsid w:val="009D0FE9"/>
    <w:rsid w:val="009D482C"/>
    <w:rsid w:val="009D5268"/>
    <w:rsid w:val="009E104A"/>
    <w:rsid w:val="009E7347"/>
    <w:rsid w:val="009F1C9C"/>
    <w:rsid w:val="009F338E"/>
    <w:rsid w:val="009F3CD8"/>
    <w:rsid w:val="009F48CB"/>
    <w:rsid w:val="009F73CD"/>
    <w:rsid w:val="00A0049D"/>
    <w:rsid w:val="00A0109D"/>
    <w:rsid w:val="00A01902"/>
    <w:rsid w:val="00A02D73"/>
    <w:rsid w:val="00A10872"/>
    <w:rsid w:val="00A11551"/>
    <w:rsid w:val="00A14F9A"/>
    <w:rsid w:val="00A17641"/>
    <w:rsid w:val="00A201E4"/>
    <w:rsid w:val="00A23F48"/>
    <w:rsid w:val="00A25AD5"/>
    <w:rsid w:val="00A2743B"/>
    <w:rsid w:val="00A33355"/>
    <w:rsid w:val="00A34136"/>
    <w:rsid w:val="00A35F81"/>
    <w:rsid w:val="00A41B1F"/>
    <w:rsid w:val="00A464BE"/>
    <w:rsid w:val="00A525DF"/>
    <w:rsid w:val="00A56CBE"/>
    <w:rsid w:val="00A57986"/>
    <w:rsid w:val="00A7320C"/>
    <w:rsid w:val="00A876E4"/>
    <w:rsid w:val="00AA11CA"/>
    <w:rsid w:val="00AA1253"/>
    <w:rsid w:val="00AA602E"/>
    <w:rsid w:val="00AB1D2E"/>
    <w:rsid w:val="00AB2170"/>
    <w:rsid w:val="00AB4E33"/>
    <w:rsid w:val="00AC2638"/>
    <w:rsid w:val="00AC54FB"/>
    <w:rsid w:val="00AC7AFC"/>
    <w:rsid w:val="00AD067E"/>
    <w:rsid w:val="00AD31FA"/>
    <w:rsid w:val="00AD6A07"/>
    <w:rsid w:val="00AD7326"/>
    <w:rsid w:val="00AE08A9"/>
    <w:rsid w:val="00AE3F4E"/>
    <w:rsid w:val="00AE7E01"/>
    <w:rsid w:val="00AF7179"/>
    <w:rsid w:val="00B05374"/>
    <w:rsid w:val="00B07935"/>
    <w:rsid w:val="00B12095"/>
    <w:rsid w:val="00B12960"/>
    <w:rsid w:val="00B14C3C"/>
    <w:rsid w:val="00B170C1"/>
    <w:rsid w:val="00B22369"/>
    <w:rsid w:val="00B24DB5"/>
    <w:rsid w:val="00B262D0"/>
    <w:rsid w:val="00B35EF4"/>
    <w:rsid w:val="00B37A78"/>
    <w:rsid w:val="00B41D51"/>
    <w:rsid w:val="00B42390"/>
    <w:rsid w:val="00B4709E"/>
    <w:rsid w:val="00B50B0F"/>
    <w:rsid w:val="00B51738"/>
    <w:rsid w:val="00B633C4"/>
    <w:rsid w:val="00B63FB9"/>
    <w:rsid w:val="00B64628"/>
    <w:rsid w:val="00B71C78"/>
    <w:rsid w:val="00B9186F"/>
    <w:rsid w:val="00B91C08"/>
    <w:rsid w:val="00BA7199"/>
    <w:rsid w:val="00BA7BE1"/>
    <w:rsid w:val="00BB2379"/>
    <w:rsid w:val="00BC322F"/>
    <w:rsid w:val="00BD1287"/>
    <w:rsid w:val="00BD16E9"/>
    <w:rsid w:val="00BD3A31"/>
    <w:rsid w:val="00BD445B"/>
    <w:rsid w:val="00BD454D"/>
    <w:rsid w:val="00BE56C6"/>
    <w:rsid w:val="00BE7975"/>
    <w:rsid w:val="00BF3CE0"/>
    <w:rsid w:val="00C01BAB"/>
    <w:rsid w:val="00C02BC8"/>
    <w:rsid w:val="00C03039"/>
    <w:rsid w:val="00C05B09"/>
    <w:rsid w:val="00C05D1D"/>
    <w:rsid w:val="00C12FA3"/>
    <w:rsid w:val="00C17579"/>
    <w:rsid w:val="00C205E0"/>
    <w:rsid w:val="00C20F30"/>
    <w:rsid w:val="00C21743"/>
    <w:rsid w:val="00C313CE"/>
    <w:rsid w:val="00C32A97"/>
    <w:rsid w:val="00C3398A"/>
    <w:rsid w:val="00C339B5"/>
    <w:rsid w:val="00C365AE"/>
    <w:rsid w:val="00C460E9"/>
    <w:rsid w:val="00C52D4B"/>
    <w:rsid w:val="00C56F29"/>
    <w:rsid w:val="00C608B5"/>
    <w:rsid w:val="00C60CAF"/>
    <w:rsid w:val="00C60FED"/>
    <w:rsid w:val="00C676F2"/>
    <w:rsid w:val="00C70D0B"/>
    <w:rsid w:val="00C7132B"/>
    <w:rsid w:val="00C74D4E"/>
    <w:rsid w:val="00C8270D"/>
    <w:rsid w:val="00C838A1"/>
    <w:rsid w:val="00C83A9C"/>
    <w:rsid w:val="00C87477"/>
    <w:rsid w:val="00C876B9"/>
    <w:rsid w:val="00C91886"/>
    <w:rsid w:val="00C938BC"/>
    <w:rsid w:val="00C93F9A"/>
    <w:rsid w:val="00C95BD9"/>
    <w:rsid w:val="00C961A0"/>
    <w:rsid w:val="00C969C5"/>
    <w:rsid w:val="00CA44C5"/>
    <w:rsid w:val="00CA64F4"/>
    <w:rsid w:val="00CA6718"/>
    <w:rsid w:val="00CA67DD"/>
    <w:rsid w:val="00CB0206"/>
    <w:rsid w:val="00CB7BF8"/>
    <w:rsid w:val="00CE5C18"/>
    <w:rsid w:val="00CE7114"/>
    <w:rsid w:val="00CF4725"/>
    <w:rsid w:val="00CF583F"/>
    <w:rsid w:val="00D0141A"/>
    <w:rsid w:val="00D02D0C"/>
    <w:rsid w:val="00D1403F"/>
    <w:rsid w:val="00D201BA"/>
    <w:rsid w:val="00D22466"/>
    <w:rsid w:val="00D23968"/>
    <w:rsid w:val="00D24A00"/>
    <w:rsid w:val="00D32443"/>
    <w:rsid w:val="00D349B0"/>
    <w:rsid w:val="00D362F0"/>
    <w:rsid w:val="00D364DE"/>
    <w:rsid w:val="00D43053"/>
    <w:rsid w:val="00D453FF"/>
    <w:rsid w:val="00D45B0F"/>
    <w:rsid w:val="00D5173F"/>
    <w:rsid w:val="00D5250C"/>
    <w:rsid w:val="00D5480D"/>
    <w:rsid w:val="00D553A2"/>
    <w:rsid w:val="00D56783"/>
    <w:rsid w:val="00D609CE"/>
    <w:rsid w:val="00D60C9C"/>
    <w:rsid w:val="00D627CB"/>
    <w:rsid w:val="00D734E6"/>
    <w:rsid w:val="00D7469A"/>
    <w:rsid w:val="00D7557B"/>
    <w:rsid w:val="00D7717A"/>
    <w:rsid w:val="00D808B1"/>
    <w:rsid w:val="00D86006"/>
    <w:rsid w:val="00D915E8"/>
    <w:rsid w:val="00D94E48"/>
    <w:rsid w:val="00D94EE3"/>
    <w:rsid w:val="00DA093B"/>
    <w:rsid w:val="00DB06EB"/>
    <w:rsid w:val="00DB190A"/>
    <w:rsid w:val="00DB4950"/>
    <w:rsid w:val="00DD38F9"/>
    <w:rsid w:val="00DE0912"/>
    <w:rsid w:val="00DE7EA4"/>
    <w:rsid w:val="00DF4E3C"/>
    <w:rsid w:val="00E00B47"/>
    <w:rsid w:val="00E0150F"/>
    <w:rsid w:val="00E01A44"/>
    <w:rsid w:val="00E02624"/>
    <w:rsid w:val="00E05BFB"/>
    <w:rsid w:val="00E05D8A"/>
    <w:rsid w:val="00E072DF"/>
    <w:rsid w:val="00E11943"/>
    <w:rsid w:val="00E130D7"/>
    <w:rsid w:val="00E13367"/>
    <w:rsid w:val="00E14E13"/>
    <w:rsid w:val="00E14E48"/>
    <w:rsid w:val="00E1539F"/>
    <w:rsid w:val="00E165AD"/>
    <w:rsid w:val="00E258F9"/>
    <w:rsid w:val="00E25A65"/>
    <w:rsid w:val="00E31D37"/>
    <w:rsid w:val="00E3412C"/>
    <w:rsid w:val="00E34EC8"/>
    <w:rsid w:val="00E36577"/>
    <w:rsid w:val="00E370CD"/>
    <w:rsid w:val="00E3759F"/>
    <w:rsid w:val="00E40FFD"/>
    <w:rsid w:val="00E4192D"/>
    <w:rsid w:val="00E41EEC"/>
    <w:rsid w:val="00E42E2A"/>
    <w:rsid w:val="00E42F5D"/>
    <w:rsid w:val="00E4584E"/>
    <w:rsid w:val="00E4616B"/>
    <w:rsid w:val="00E4750F"/>
    <w:rsid w:val="00E61D5F"/>
    <w:rsid w:val="00E626B0"/>
    <w:rsid w:val="00E62E6E"/>
    <w:rsid w:val="00E63B89"/>
    <w:rsid w:val="00E731A9"/>
    <w:rsid w:val="00E7498C"/>
    <w:rsid w:val="00E756AF"/>
    <w:rsid w:val="00E7598D"/>
    <w:rsid w:val="00E914E7"/>
    <w:rsid w:val="00E965C4"/>
    <w:rsid w:val="00EA2280"/>
    <w:rsid w:val="00EA5DA5"/>
    <w:rsid w:val="00EC2CD6"/>
    <w:rsid w:val="00EC52A2"/>
    <w:rsid w:val="00EC5607"/>
    <w:rsid w:val="00EC5957"/>
    <w:rsid w:val="00EC6313"/>
    <w:rsid w:val="00EC64FD"/>
    <w:rsid w:val="00EC655E"/>
    <w:rsid w:val="00EC7E70"/>
    <w:rsid w:val="00ED00D6"/>
    <w:rsid w:val="00ED1C57"/>
    <w:rsid w:val="00ED236F"/>
    <w:rsid w:val="00ED25B1"/>
    <w:rsid w:val="00ED6A5D"/>
    <w:rsid w:val="00EE2153"/>
    <w:rsid w:val="00EE5534"/>
    <w:rsid w:val="00EF3290"/>
    <w:rsid w:val="00EF74A4"/>
    <w:rsid w:val="00F0773C"/>
    <w:rsid w:val="00F13C0E"/>
    <w:rsid w:val="00F14390"/>
    <w:rsid w:val="00F23D0F"/>
    <w:rsid w:val="00F251F2"/>
    <w:rsid w:val="00F25A1E"/>
    <w:rsid w:val="00F30F45"/>
    <w:rsid w:val="00F34166"/>
    <w:rsid w:val="00F37527"/>
    <w:rsid w:val="00F41C3F"/>
    <w:rsid w:val="00F43995"/>
    <w:rsid w:val="00F43AD8"/>
    <w:rsid w:val="00F466E4"/>
    <w:rsid w:val="00F64A9A"/>
    <w:rsid w:val="00F65A3D"/>
    <w:rsid w:val="00F718CB"/>
    <w:rsid w:val="00F82C24"/>
    <w:rsid w:val="00F83650"/>
    <w:rsid w:val="00F87FDB"/>
    <w:rsid w:val="00F90A26"/>
    <w:rsid w:val="00F9146B"/>
    <w:rsid w:val="00F917B3"/>
    <w:rsid w:val="00F92414"/>
    <w:rsid w:val="00F945E3"/>
    <w:rsid w:val="00FA2406"/>
    <w:rsid w:val="00FA2EF2"/>
    <w:rsid w:val="00FA58D5"/>
    <w:rsid w:val="00FC16B7"/>
    <w:rsid w:val="00FC751A"/>
    <w:rsid w:val="00FD1D55"/>
    <w:rsid w:val="00FD5044"/>
    <w:rsid w:val="00FF26AA"/>
    <w:rsid w:val="00FF334A"/>
    <w:rsid w:val="00FF4436"/>
    <w:rsid w:val="00FF5BA7"/>
    <w:rsid w:val="00FF6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D572E7-F013-4E5B-BB0E-EADA5E86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9DA"/>
    <w:rPr>
      <w:rFonts w:ascii="Calibri" w:eastAsia="Calibri" w:hAnsi="Calibri"/>
      <w:sz w:val="22"/>
      <w:szCs w:val="22"/>
    </w:rPr>
  </w:style>
  <w:style w:type="paragraph" w:styleId="Ttulo1">
    <w:name w:val="heading 1"/>
    <w:basedOn w:val="Normal"/>
    <w:next w:val="Normal"/>
    <w:qFormat/>
    <w:rsid w:val="00117B1D"/>
    <w:pPr>
      <w:keepNext/>
      <w:jc w:val="center"/>
      <w:outlineLvl w:val="0"/>
    </w:pPr>
    <w:rPr>
      <w:b/>
      <w:u w:val="single"/>
    </w:rPr>
  </w:style>
  <w:style w:type="paragraph" w:styleId="Ttulo2">
    <w:name w:val="heading 2"/>
    <w:basedOn w:val="Normal"/>
    <w:next w:val="Normal"/>
    <w:qFormat/>
    <w:rsid w:val="00117B1D"/>
    <w:pPr>
      <w:keepNext/>
      <w:jc w:val="center"/>
      <w:outlineLvl w:val="1"/>
    </w:pPr>
    <w:rPr>
      <w:b/>
    </w:rPr>
  </w:style>
  <w:style w:type="paragraph" w:styleId="Ttulo4">
    <w:name w:val="heading 4"/>
    <w:basedOn w:val="Normal"/>
    <w:next w:val="Normal"/>
    <w:link w:val="Ttulo4Car"/>
    <w:unhideWhenUsed/>
    <w:qFormat/>
    <w:rsid w:val="008173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846F3"/>
    <w:pPr>
      <w:tabs>
        <w:tab w:val="center" w:pos="4252"/>
        <w:tab w:val="right" w:pos="8504"/>
      </w:tabs>
    </w:pPr>
  </w:style>
  <w:style w:type="paragraph" w:styleId="Piedepgina">
    <w:name w:val="footer"/>
    <w:basedOn w:val="Normal"/>
    <w:link w:val="PiedepginaCar"/>
    <w:uiPriority w:val="99"/>
    <w:rsid w:val="000846F3"/>
    <w:pPr>
      <w:tabs>
        <w:tab w:val="center" w:pos="4252"/>
        <w:tab w:val="right" w:pos="8504"/>
      </w:tabs>
    </w:pPr>
  </w:style>
  <w:style w:type="paragraph" w:styleId="Textoindependiente">
    <w:name w:val="Body Text"/>
    <w:basedOn w:val="Normal"/>
    <w:link w:val="TextoindependienteCar"/>
    <w:rsid w:val="000A16FD"/>
    <w:pPr>
      <w:jc w:val="both"/>
    </w:pPr>
    <w:rPr>
      <w:b/>
      <w:szCs w:val="20"/>
      <w:lang w:val="es-ES_tradnl" w:eastAsia="es-ES_tradnl"/>
    </w:rPr>
  </w:style>
  <w:style w:type="character" w:styleId="Nmerodepgina">
    <w:name w:val="page number"/>
    <w:basedOn w:val="Fuentedeprrafopredeter"/>
    <w:rsid w:val="002A6219"/>
  </w:style>
  <w:style w:type="paragraph" w:customStyle="1" w:styleId="cm56">
    <w:name w:val="cm56"/>
    <w:basedOn w:val="Normal"/>
    <w:rsid w:val="008A7A3D"/>
    <w:pPr>
      <w:spacing w:before="100" w:beforeAutospacing="1" w:after="100" w:afterAutospacing="1"/>
    </w:pPr>
    <w:rPr>
      <w:rFonts w:ascii="Times New Roman" w:hAnsi="Times New Roman"/>
    </w:rPr>
  </w:style>
  <w:style w:type="paragraph" w:customStyle="1" w:styleId="simple">
    <w:name w:val="simple"/>
    <w:basedOn w:val="Normal"/>
    <w:rsid w:val="008A7A3D"/>
    <w:pPr>
      <w:spacing w:before="100" w:beforeAutospacing="1" w:after="100" w:afterAutospacing="1"/>
    </w:pPr>
    <w:rPr>
      <w:rFonts w:ascii="Times New Roman" w:hAnsi="Times New Roman"/>
    </w:rPr>
  </w:style>
  <w:style w:type="paragraph" w:customStyle="1" w:styleId="cm58">
    <w:name w:val="cm58"/>
    <w:basedOn w:val="Normal"/>
    <w:rsid w:val="008A7A3D"/>
    <w:pPr>
      <w:spacing w:before="100" w:beforeAutospacing="1" w:after="100" w:afterAutospacing="1"/>
    </w:pPr>
    <w:rPr>
      <w:rFonts w:ascii="Times New Roman" w:hAnsi="Times New Roman"/>
    </w:rPr>
  </w:style>
  <w:style w:type="paragraph" w:customStyle="1" w:styleId="Default">
    <w:name w:val="Default"/>
    <w:rsid w:val="00972B75"/>
    <w:pPr>
      <w:autoSpaceDE w:val="0"/>
      <w:autoSpaceDN w:val="0"/>
      <w:adjustRightInd w:val="0"/>
    </w:pPr>
    <w:rPr>
      <w:rFonts w:ascii="Arial" w:hAnsi="Arial" w:cs="Arial"/>
      <w:color w:val="000000"/>
      <w:sz w:val="24"/>
      <w:szCs w:val="24"/>
    </w:rPr>
  </w:style>
  <w:style w:type="paragraph" w:customStyle="1" w:styleId="Pa8">
    <w:name w:val="Pa8"/>
    <w:basedOn w:val="Default"/>
    <w:next w:val="Default"/>
    <w:rsid w:val="00BE7975"/>
    <w:pPr>
      <w:spacing w:line="201" w:lineRule="atLeast"/>
    </w:pPr>
    <w:rPr>
      <w:rFonts w:cs="Times New Roman"/>
      <w:color w:val="auto"/>
    </w:rPr>
  </w:style>
  <w:style w:type="paragraph" w:customStyle="1" w:styleId="Pa12">
    <w:name w:val="Pa12"/>
    <w:basedOn w:val="Default"/>
    <w:next w:val="Default"/>
    <w:rsid w:val="00BE7975"/>
    <w:pPr>
      <w:spacing w:line="201" w:lineRule="atLeast"/>
    </w:pPr>
    <w:rPr>
      <w:rFonts w:cs="Times New Roman"/>
      <w:color w:val="auto"/>
    </w:rPr>
  </w:style>
  <w:style w:type="paragraph" w:customStyle="1" w:styleId="Pa11">
    <w:name w:val="Pa11"/>
    <w:basedOn w:val="Default"/>
    <w:next w:val="Default"/>
    <w:rsid w:val="005A1841"/>
    <w:pPr>
      <w:spacing w:line="201" w:lineRule="atLeast"/>
    </w:pPr>
    <w:rPr>
      <w:rFonts w:cs="Times New Roman"/>
      <w:color w:val="auto"/>
    </w:rPr>
  </w:style>
  <w:style w:type="character" w:styleId="Textoennegrita">
    <w:name w:val="Strong"/>
    <w:qFormat/>
    <w:rsid w:val="008B42DD"/>
    <w:rPr>
      <w:b/>
      <w:bCs/>
    </w:rPr>
  </w:style>
  <w:style w:type="character" w:styleId="Hipervnculo">
    <w:name w:val="Hyperlink"/>
    <w:unhideWhenUsed/>
    <w:rsid w:val="00F34166"/>
    <w:rPr>
      <w:color w:val="0000FF"/>
      <w:u w:val="single"/>
    </w:rPr>
  </w:style>
  <w:style w:type="character" w:customStyle="1" w:styleId="PiedepginaCar">
    <w:name w:val="Pie de página Car"/>
    <w:link w:val="Piedepgina"/>
    <w:uiPriority w:val="99"/>
    <w:rsid w:val="006144CB"/>
    <w:rPr>
      <w:rFonts w:ascii="Arial" w:hAnsi="Arial"/>
      <w:sz w:val="24"/>
      <w:szCs w:val="24"/>
    </w:rPr>
  </w:style>
  <w:style w:type="character" w:customStyle="1" w:styleId="Ttulo4Car">
    <w:name w:val="Título 4 Car"/>
    <w:basedOn w:val="Fuentedeprrafopredeter"/>
    <w:link w:val="Ttulo4"/>
    <w:rsid w:val="00817328"/>
    <w:rPr>
      <w:rFonts w:asciiTheme="majorHAnsi" w:eastAsiaTheme="majorEastAsia" w:hAnsiTheme="majorHAnsi" w:cstheme="majorBidi"/>
      <w:i/>
      <w:iCs/>
      <w:color w:val="2E74B5" w:themeColor="accent1" w:themeShade="BF"/>
      <w:sz w:val="22"/>
      <w:szCs w:val="22"/>
    </w:rPr>
  </w:style>
  <w:style w:type="character" w:customStyle="1" w:styleId="fontstyle01">
    <w:name w:val="fontstyle01"/>
    <w:basedOn w:val="Fuentedeprrafopredeter"/>
    <w:rsid w:val="00817328"/>
    <w:rPr>
      <w:rFonts w:ascii="ArialMT" w:hAnsi="ArialMT" w:hint="default"/>
      <w:b w:val="0"/>
      <w:bCs w:val="0"/>
      <w:i w:val="0"/>
      <w:iCs w:val="0"/>
      <w:color w:val="000000"/>
      <w:sz w:val="20"/>
      <w:szCs w:val="20"/>
    </w:rPr>
  </w:style>
  <w:style w:type="paragraph" w:styleId="Listaconvietas">
    <w:name w:val="List Bullet"/>
    <w:basedOn w:val="Normal"/>
    <w:rsid w:val="002E1EDE"/>
    <w:pPr>
      <w:numPr>
        <w:numId w:val="14"/>
      </w:numPr>
      <w:contextualSpacing/>
    </w:pPr>
  </w:style>
  <w:style w:type="paragraph" w:customStyle="1" w:styleId="Pa6">
    <w:name w:val="Pa6"/>
    <w:basedOn w:val="Default"/>
    <w:next w:val="Default"/>
    <w:uiPriority w:val="99"/>
    <w:rsid w:val="005766D6"/>
    <w:pPr>
      <w:spacing w:line="201" w:lineRule="atLeast"/>
    </w:pPr>
    <w:rPr>
      <w:color w:val="auto"/>
    </w:rPr>
  </w:style>
  <w:style w:type="paragraph" w:styleId="Textoindependiente2">
    <w:name w:val="Body Text 2"/>
    <w:basedOn w:val="Normal"/>
    <w:link w:val="Textoindependiente2Car"/>
    <w:rsid w:val="00CA44C5"/>
    <w:pPr>
      <w:spacing w:after="120" w:line="480" w:lineRule="auto"/>
    </w:pPr>
  </w:style>
  <w:style w:type="character" w:customStyle="1" w:styleId="Textoindependiente2Car">
    <w:name w:val="Texto independiente 2 Car"/>
    <w:basedOn w:val="Fuentedeprrafopredeter"/>
    <w:link w:val="Textoindependiente2"/>
    <w:rsid w:val="00CA44C5"/>
    <w:rPr>
      <w:rFonts w:ascii="Calibri" w:eastAsia="Calibri" w:hAnsi="Calibri"/>
      <w:sz w:val="22"/>
      <w:szCs w:val="22"/>
    </w:rPr>
  </w:style>
  <w:style w:type="paragraph" w:customStyle="1" w:styleId="Cuerpo">
    <w:name w:val="Cuerpo"/>
    <w:rsid w:val="00AD067E"/>
    <w:pPr>
      <w:pBdr>
        <w:top w:val="nil"/>
        <w:left w:val="nil"/>
        <w:bottom w:val="nil"/>
        <w:right w:val="nil"/>
        <w:between w:val="nil"/>
        <w:bar w:val="nil"/>
      </w:pBdr>
    </w:pPr>
    <w:rPr>
      <w:rFonts w:ascii="Calibri" w:eastAsia="Calibri" w:hAnsi="Calibri" w:cs="Calibri"/>
      <w:color w:val="000000"/>
      <w:sz w:val="22"/>
      <w:szCs w:val="22"/>
      <w:u w:color="000000"/>
      <w:bdr w:val="nil"/>
      <w:lang w:val="es-ES_tradnl"/>
    </w:rPr>
  </w:style>
  <w:style w:type="paragraph" w:customStyle="1" w:styleId="texto6">
    <w:name w:val="texto6"/>
    <w:basedOn w:val="Normal"/>
    <w:rsid w:val="00AD067E"/>
    <w:rPr>
      <w:rFonts w:ascii="Times New Roman" w:eastAsia="Times New Roman" w:hAnsi="Times New Roman"/>
      <w:color w:val="626469"/>
      <w:sz w:val="16"/>
      <w:szCs w:val="16"/>
    </w:rPr>
  </w:style>
  <w:style w:type="paragraph" w:customStyle="1" w:styleId="s4">
    <w:name w:val="s4"/>
    <w:basedOn w:val="Normal"/>
    <w:rsid w:val="00741830"/>
    <w:pPr>
      <w:spacing w:before="100" w:beforeAutospacing="1" w:after="100" w:afterAutospacing="1"/>
    </w:pPr>
    <w:rPr>
      <w:rFonts w:ascii="Times New Roman" w:eastAsiaTheme="minorHAnsi" w:hAnsi="Times New Roman"/>
      <w:sz w:val="24"/>
      <w:szCs w:val="24"/>
    </w:rPr>
  </w:style>
  <w:style w:type="paragraph" w:customStyle="1" w:styleId="cuerpo0">
    <w:name w:val="cuerpo"/>
    <w:basedOn w:val="Normal"/>
    <w:rsid w:val="00741830"/>
    <w:pPr>
      <w:spacing w:before="100" w:beforeAutospacing="1" w:after="100" w:afterAutospacing="1"/>
    </w:pPr>
    <w:rPr>
      <w:rFonts w:ascii="Times New Roman" w:eastAsiaTheme="minorHAnsi" w:hAnsi="Times New Roman"/>
      <w:sz w:val="24"/>
      <w:szCs w:val="24"/>
    </w:rPr>
  </w:style>
  <w:style w:type="paragraph" w:styleId="Prrafodelista">
    <w:name w:val="List Paragraph"/>
    <w:basedOn w:val="Normal"/>
    <w:uiPriority w:val="34"/>
    <w:qFormat/>
    <w:rsid w:val="00E41EEC"/>
    <w:pPr>
      <w:spacing w:after="200" w:line="312" w:lineRule="auto"/>
      <w:ind w:left="720"/>
      <w:contextualSpacing/>
      <w:jc w:val="both"/>
    </w:pPr>
    <w:rPr>
      <w:rFonts w:asciiTheme="minorHAnsi" w:eastAsiaTheme="minorHAnsi" w:hAnsiTheme="minorHAnsi" w:cstheme="minorBidi"/>
      <w:lang w:eastAsia="en-US"/>
    </w:rPr>
  </w:style>
  <w:style w:type="paragraph" w:styleId="Textodeglobo">
    <w:name w:val="Balloon Text"/>
    <w:basedOn w:val="Normal"/>
    <w:link w:val="TextodegloboCar"/>
    <w:semiHidden/>
    <w:unhideWhenUsed/>
    <w:rsid w:val="0076603F"/>
    <w:rPr>
      <w:rFonts w:ascii="Segoe UI" w:hAnsi="Segoe UI" w:cs="Segoe UI"/>
      <w:sz w:val="18"/>
      <w:szCs w:val="18"/>
    </w:rPr>
  </w:style>
  <w:style w:type="character" w:customStyle="1" w:styleId="TextodegloboCar">
    <w:name w:val="Texto de globo Car"/>
    <w:basedOn w:val="Fuentedeprrafopredeter"/>
    <w:link w:val="Textodeglobo"/>
    <w:semiHidden/>
    <w:rsid w:val="0076603F"/>
    <w:rPr>
      <w:rFonts w:ascii="Segoe UI" w:eastAsia="Calibri" w:hAnsi="Segoe UI" w:cs="Segoe UI"/>
      <w:sz w:val="18"/>
      <w:szCs w:val="18"/>
    </w:rPr>
  </w:style>
  <w:style w:type="paragraph" w:styleId="Textocomentario">
    <w:name w:val="annotation text"/>
    <w:basedOn w:val="Normal"/>
    <w:link w:val="TextocomentarioCar"/>
    <w:rsid w:val="00127E38"/>
    <w:rPr>
      <w:sz w:val="20"/>
      <w:szCs w:val="20"/>
    </w:rPr>
  </w:style>
  <w:style w:type="character" w:customStyle="1" w:styleId="TextocomentarioCar">
    <w:name w:val="Texto comentario Car"/>
    <w:basedOn w:val="Fuentedeprrafopredeter"/>
    <w:link w:val="Textocomentario"/>
    <w:rsid w:val="00127E38"/>
    <w:rPr>
      <w:rFonts w:ascii="Calibri" w:eastAsia="Calibri" w:hAnsi="Calibri"/>
    </w:rPr>
  </w:style>
  <w:style w:type="paragraph" w:styleId="Asuntodelcomentario">
    <w:name w:val="annotation subject"/>
    <w:aliases w:val="A1 título"/>
    <w:basedOn w:val="Textocomentario"/>
    <w:next w:val="Textocomentario"/>
    <w:link w:val="AsuntodelcomentarioCar"/>
    <w:uiPriority w:val="99"/>
    <w:unhideWhenUsed/>
    <w:qFormat/>
    <w:rsid w:val="00127E38"/>
    <w:pPr>
      <w:jc w:val="both"/>
    </w:pPr>
    <w:rPr>
      <w:rFonts w:asciiTheme="minorHAnsi" w:eastAsiaTheme="minorHAnsi" w:hAnsiTheme="minorHAnsi" w:cstheme="minorBidi"/>
      <w:b/>
      <w:bCs/>
      <w:sz w:val="48"/>
      <w:lang w:eastAsia="en-US"/>
    </w:rPr>
  </w:style>
  <w:style w:type="character" w:customStyle="1" w:styleId="AsuntodelcomentarioCar">
    <w:name w:val="Asunto del comentario Car"/>
    <w:aliases w:val="A1 título Car"/>
    <w:basedOn w:val="TextocomentarioCar"/>
    <w:link w:val="Asuntodelcomentario"/>
    <w:uiPriority w:val="99"/>
    <w:rsid w:val="00127E38"/>
    <w:rPr>
      <w:rFonts w:asciiTheme="minorHAnsi" w:eastAsiaTheme="minorHAnsi" w:hAnsiTheme="minorHAnsi" w:cstheme="minorBidi"/>
      <w:b/>
      <w:bCs/>
      <w:sz w:val="48"/>
      <w:lang w:eastAsia="en-US"/>
    </w:rPr>
  </w:style>
  <w:style w:type="character" w:customStyle="1" w:styleId="Ninguno">
    <w:name w:val="Ninguno"/>
    <w:rsid w:val="00E4750F"/>
    <w:rPr>
      <w:lang w:val="de-DE"/>
    </w:rPr>
  </w:style>
  <w:style w:type="character" w:customStyle="1" w:styleId="TextoindependienteCar">
    <w:name w:val="Texto independiente Car"/>
    <w:link w:val="Textoindependiente"/>
    <w:rsid w:val="00360614"/>
    <w:rPr>
      <w:rFonts w:ascii="Calibri" w:eastAsia="Calibri" w:hAnsi="Calibri"/>
      <w:b/>
      <w:sz w:val="22"/>
      <w:lang w:val="es-ES_tradnl" w:eastAsia="es-ES_tradnl"/>
    </w:rPr>
  </w:style>
  <w:style w:type="paragraph" w:customStyle="1" w:styleId="Pa7">
    <w:name w:val="Pa7"/>
    <w:basedOn w:val="Default"/>
    <w:next w:val="Default"/>
    <w:uiPriority w:val="99"/>
    <w:rsid w:val="00101D5F"/>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4098">
      <w:bodyDiv w:val="1"/>
      <w:marLeft w:val="0"/>
      <w:marRight w:val="0"/>
      <w:marTop w:val="0"/>
      <w:marBottom w:val="0"/>
      <w:divBdr>
        <w:top w:val="none" w:sz="0" w:space="0" w:color="auto"/>
        <w:left w:val="none" w:sz="0" w:space="0" w:color="auto"/>
        <w:bottom w:val="none" w:sz="0" w:space="0" w:color="auto"/>
        <w:right w:val="none" w:sz="0" w:space="0" w:color="auto"/>
      </w:divBdr>
    </w:div>
    <w:div w:id="156846381">
      <w:bodyDiv w:val="1"/>
      <w:marLeft w:val="0"/>
      <w:marRight w:val="0"/>
      <w:marTop w:val="0"/>
      <w:marBottom w:val="0"/>
      <w:divBdr>
        <w:top w:val="none" w:sz="0" w:space="0" w:color="auto"/>
        <w:left w:val="none" w:sz="0" w:space="0" w:color="auto"/>
        <w:bottom w:val="none" w:sz="0" w:space="0" w:color="auto"/>
        <w:right w:val="none" w:sz="0" w:space="0" w:color="auto"/>
      </w:divBdr>
    </w:div>
    <w:div w:id="259994187">
      <w:bodyDiv w:val="1"/>
      <w:marLeft w:val="0"/>
      <w:marRight w:val="0"/>
      <w:marTop w:val="0"/>
      <w:marBottom w:val="0"/>
      <w:divBdr>
        <w:top w:val="none" w:sz="0" w:space="0" w:color="auto"/>
        <w:left w:val="none" w:sz="0" w:space="0" w:color="auto"/>
        <w:bottom w:val="none" w:sz="0" w:space="0" w:color="auto"/>
        <w:right w:val="none" w:sz="0" w:space="0" w:color="auto"/>
      </w:divBdr>
    </w:div>
    <w:div w:id="366878138">
      <w:bodyDiv w:val="1"/>
      <w:marLeft w:val="0"/>
      <w:marRight w:val="0"/>
      <w:marTop w:val="0"/>
      <w:marBottom w:val="0"/>
      <w:divBdr>
        <w:top w:val="none" w:sz="0" w:space="0" w:color="auto"/>
        <w:left w:val="none" w:sz="0" w:space="0" w:color="auto"/>
        <w:bottom w:val="none" w:sz="0" w:space="0" w:color="auto"/>
        <w:right w:val="none" w:sz="0" w:space="0" w:color="auto"/>
      </w:divBdr>
    </w:div>
    <w:div w:id="429740872">
      <w:bodyDiv w:val="1"/>
      <w:marLeft w:val="0"/>
      <w:marRight w:val="0"/>
      <w:marTop w:val="0"/>
      <w:marBottom w:val="0"/>
      <w:divBdr>
        <w:top w:val="none" w:sz="0" w:space="0" w:color="auto"/>
        <w:left w:val="none" w:sz="0" w:space="0" w:color="auto"/>
        <w:bottom w:val="none" w:sz="0" w:space="0" w:color="auto"/>
        <w:right w:val="none" w:sz="0" w:space="0" w:color="auto"/>
      </w:divBdr>
    </w:div>
    <w:div w:id="470174055">
      <w:bodyDiv w:val="1"/>
      <w:marLeft w:val="0"/>
      <w:marRight w:val="0"/>
      <w:marTop w:val="0"/>
      <w:marBottom w:val="0"/>
      <w:divBdr>
        <w:top w:val="none" w:sz="0" w:space="0" w:color="auto"/>
        <w:left w:val="none" w:sz="0" w:space="0" w:color="auto"/>
        <w:bottom w:val="none" w:sz="0" w:space="0" w:color="auto"/>
        <w:right w:val="none" w:sz="0" w:space="0" w:color="auto"/>
      </w:divBdr>
    </w:div>
    <w:div w:id="574318693">
      <w:bodyDiv w:val="1"/>
      <w:marLeft w:val="0"/>
      <w:marRight w:val="0"/>
      <w:marTop w:val="0"/>
      <w:marBottom w:val="0"/>
      <w:divBdr>
        <w:top w:val="none" w:sz="0" w:space="0" w:color="auto"/>
        <w:left w:val="none" w:sz="0" w:space="0" w:color="auto"/>
        <w:bottom w:val="none" w:sz="0" w:space="0" w:color="auto"/>
        <w:right w:val="none" w:sz="0" w:space="0" w:color="auto"/>
      </w:divBdr>
    </w:div>
    <w:div w:id="738405587">
      <w:bodyDiv w:val="1"/>
      <w:marLeft w:val="0"/>
      <w:marRight w:val="0"/>
      <w:marTop w:val="0"/>
      <w:marBottom w:val="0"/>
      <w:divBdr>
        <w:top w:val="none" w:sz="0" w:space="0" w:color="auto"/>
        <w:left w:val="none" w:sz="0" w:space="0" w:color="auto"/>
        <w:bottom w:val="none" w:sz="0" w:space="0" w:color="auto"/>
        <w:right w:val="none" w:sz="0" w:space="0" w:color="auto"/>
      </w:divBdr>
    </w:div>
    <w:div w:id="801313234">
      <w:bodyDiv w:val="1"/>
      <w:marLeft w:val="0"/>
      <w:marRight w:val="0"/>
      <w:marTop w:val="0"/>
      <w:marBottom w:val="0"/>
      <w:divBdr>
        <w:top w:val="none" w:sz="0" w:space="0" w:color="auto"/>
        <w:left w:val="none" w:sz="0" w:space="0" w:color="auto"/>
        <w:bottom w:val="none" w:sz="0" w:space="0" w:color="auto"/>
        <w:right w:val="none" w:sz="0" w:space="0" w:color="auto"/>
      </w:divBdr>
    </w:div>
    <w:div w:id="804814630">
      <w:bodyDiv w:val="1"/>
      <w:marLeft w:val="0"/>
      <w:marRight w:val="0"/>
      <w:marTop w:val="0"/>
      <w:marBottom w:val="0"/>
      <w:divBdr>
        <w:top w:val="none" w:sz="0" w:space="0" w:color="auto"/>
        <w:left w:val="none" w:sz="0" w:space="0" w:color="auto"/>
        <w:bottom w:val="none" w:sz="0" w:space="0" w:color="auto"/>
        <w:right w:val="none" w:sz="0" w:space="0" w:color="auto"/>
      </w:divBdr>
    </w:div>
    <w:div w:id="834684222">
      <w:bodyDiv w:val="1"/>
      <w:marLeft w:val="0"/>
      <w:marRight w:val="0"/>
      <w:marTop w:val="0"/>
      <w:marBottom w:val="0"/>
      <w:divBdr>
        <w:top w:val="none" w:sz="0" w:space="0" w:color="auto"/>
        <w:left w:val="none" w:sz="0" w:space="0" w:color="auto"/>
        <w:bottom w:val="none" w:sz="0" w:space="0" w:color="auto"/>
        <w:right w:val="none" w:sz="0" w:space="0" w:color="auto"/>
      </w:divBdr>
    </w:div>
    <w:div w:id="860513215">
      <w:bodyDiv w:val="1"/>
      <w:marLeft w:val="0"/>
      <w:marRight w:val="0"/>
      <w:marTop w:val="0"/>
      <w:marBottom w:val="0"/>
      <w:divBdr>
        <w:top w:val="none" w:sz="0" w:space="0" w:color="auto"/>
        <w:left w:val="none" w:sz="0" w:space="0" w:color="auto"/>
        <w:bottom w:val="none" w:sz="0" w:space="0" w:color="auto"/>
        <w:right w:val="none" w:sz="0" w:space="0" w:color="auto"/>
      </w:divBdr>
    </w:div>
    <w:div w:id="870842866">
      <w:bodyDiv w:val="1"/>
      <w:marLeft w:val="0"/>
      <w:marRight w:val="0"/>
      <w:marTop w:val="0"/>
      <w:marBottom w:val="0"/>
      <w:divBdr>
        <w:top w:val="none" w:sz="0" w:space="0" w:color="auto"/>
        <w:left w:val="none" w:sz="0" w:space="0" w:color="auto"/>
        <w:bottom w:val="none" w:sz="0" w:space="0" w:color="auto"/>
        <w:right w:val="none" w:sz="0" w:space="0" w:color="auto"/>
      </w:divBdr>
    </w:div>
    <w:div w:id="922880527">
      <w:bodyDiv w:val="1"/>
      <w:marLeft w:val="0"/>
      <w:marRight w:val="0"/>
      <w:marTop w:val="0"/>
      <w:marBottom w:val="0"/>
      <w:divBdr>
        <w:top w:val="none" w:sz="0" w:space="0" w:color="auto"/>
        <w:left w:val="none" w:sz="0" w:space="0" w:color="auto"/>
        <w:bottom w:val="none" w:sz="0" w:space="0" w:color="auto"/>
        <w:right w:val="none" w:sz="0" w:space="0" w:color="auto"/>
      </w:divBdr>
    </w:div>
    <w:div w:id="965769743">
      <w:bodyDiv w:val="1"/>
      <w:marLeft w:val="0"/>
      <w:marRight w:val="0"/>
      <w:marTop w:val="0"/>
      <w:marBottom w:val="0"/>
      <w:divBdr>
        <w:top w:val="none" w:sz="0" w:space="0" w:color="auto"/>
        <w:left w:val="none" w:sz="0" w:space="0" w:color="auto"/>
        <w:bottom w:val="none" w:sz="0" w:space="0" w:color="auto"/>
        <w:right w:val="none" w:sz="0" w:space="0" w:color="auto"/>
      </w:divBdr>
    </w:div>
    <w:div w:id="1129980854">
      <w:bodyDiv w:val="1"/>
      <w:marLeft w:val="0"/>
      <w:marRight w:val="0"/>
      <w:marTop w:val="0"/>
      <w:marBottom w:val="0"/>
      <w:divBdr>
        <w:top w:val="none" w:sz="0" w:space="0" w:color="auto"/>
        <w:left w:val="none" w:sz="0" w:space="0" w:color="auto"/>
        <w:bottom w:val="none" w:sz="0" w:space="0" w:color="auto"/>
        <w:right w:val="none" w:sz="0" w:space="0" w:color="auto"/>
      </w:divBdr>
    </w:div>
    <w:div w:id="1179737594">
      <w:bodyDiv w:val="1"/>
      <w:marLeft w:val="0"/>
      <w:marRight w:val="0"/>
      <w:marTop w:val="0"/>
      <w:marBottom w:val="0"/>
      <w:divBdr>
        <w:top w:val="none" w:sz="0" w:space="0" w:color="auto"/>
        <w:left w:val="none" w:sz="0" w:space="0" w:color="auto"/>
        <w:bottom w:val="none" w:sz="0" w:space="0" w:color="auto"/>
        <w:right w:val="none" w:sz="0" w:space="0" w:color="auto"/>
      </w:divBdr>
    </w:div>
    <w:div w:id="1188981366">
      <w:bodyDiv w:val="1"/>
      <w:marLeft w:val="0"/>
      <w:marRight w:val="0"/>
      <w:marTop w:val="0"/>
      <w:marBottom w:val="0"/>
      <w:divBdr>
        <w:top w:val="none" w:sz="0" w:space="0" w:color="auto"/>
        <w:left w:val="none" w:sz="0" w:space="0" w:color="auto"/>
        <w:bottom w:val="none" w:sz="0" w:space="0" w:color="auto"/>
        <w:right w:val="none" w:sz="0" w:space="0" w:color="auto"/>
      </w:divBdr>
    </w:div>
    <w:div w:id="1254389015">
      <w:bodyDiv w:val="1"/>
      <w:marLeft w:val="0"/>
      <w:marRight w:val="0"/>
      <w:marTop w:val="0"/>
      <w:marBottom w:val="0"/>
      <w:divBdr>
        <w:top w:val="none" w:sz="0" w:space="0" w:color="auto"/>
        <w:left w:val="none" w:sz="0" w:space="0" w:color="auto"/>
        <w:bottom w:val="none" w:sz="0" w:space="0" w:color="auto"/>
        <w:right w:val="none" w:sz="0" w:space="0" w:color="auto"/>
      </w:divBdr>
      <w:divsChild>
        <w:div w:id="1510212246">
          <w:marLeft w:val="0"/>
          <w:marRight w:val="0"/>
          <w:marTop w:val="0"/>
          <w:marBottom w:val="0"/>
          <w:divBdr>
            <w:top w:val="none" w:sz="0" w:space="0" w:color="auto"/>
            <w:left w:val="none" w:sz="0" w:space="0" w:color="auto"/>
            <w:bottom w:val="none" w:sz="0" w:space="0" w:color="auto"/>
            <w:right w:val="none" w:sz="0" w:space="0" w:color="auto"/>
          </w:divBdr>
          <w:divsChild>
            <w:div w:id="1263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5614">
      <w:bodyDiv w:val="1"/>
      <w:marLeft w:val="0"/>
      <w:marRight w:val="0"/>
      <w:marTop w:val="0"/>
      <w:marBottom w:val="0"/>
      <w:divBdr>
        <w:top w:val="none" w:sz="0" w:space="0" w:color="auto"/>
        <w:left w:val="none" w:sz="0" w:space="0" w:color="auto"/>
        <w:bottom w:val="none" w:sz="0" w:space="0" w:color="auto"/>
        <w:right w:val="none" w:sz="0" w:space="0" w:color="auto"/>
      </w:divBdr>
    </w:div>
    <w:div w:id="1425027279">
      <w:bodyDiv w:val="1"/>
      <w:marLeft w:val="0"/>
      <w:marRight w:val="0"/>
      <w:marTop w:val="0"/>
      <w:marBottom w:val="0"/>
      <w:divBdr>
        <w:top w:val="none" w:sz="0" w:space="0" w:color="auto"/>
        <w:left w:val="none" w:sz="0" w:space="0" w:color="auto"/>
        <w:bottom w:val="none" w:sz="0" w:space="0" w:color="auto"/>
        <w:right w:val="none" w:sz="0" w:space="0" w:color="auto"/>
      </w:divBdr>
    </w:div>
    <w:div w:id="1460994395">
      <w:bodyDiv w:val="1"/>
      <w:marLeft w:val="0"/>
      <w:marRight w:val="0"/>
      <w:marTop w:val="0"/>
      <w:marBottom w:val="0"/>
      <w:divBdr>
        <w:top w:val="none" w:sz="0" w:space="0" w:color="auto"/>
        <w:left w:val="none" w:sz="0" w:space="0" w:color="auto"/>
        <w:bottom w:val="none" w:sz="0" w:space="0" w:color="auto"/>
        <w:right w:val="none" w:sz="0" w:space="0" w:color="auto"/>
      </w:divBdr>
    </w:div>
    <w:div w:id="1480269976">
      <w:bodyDiv w:val="1"/>
      <w:marLeft w:val="0"/>
      <w:marRight w:val="0"/>
      <w:marTop w:val="0"/>
      <w:marBottom w:val="0"/>
      <w:divBdr>
        <w:top w:val="none" w:sz="0" w:space="0" w:color="auto"/>
        <w:left w:val="none" w:sz="0" w:space="0" w:color="auto"/>
        <w:bottom w:val="none" w:sz="0" w:space="0" w:color="auto"/>
        <w:right w:val="none" w:sz="0" w:space="0" w:color="auto"/>
      </w:divBdr>
    </w:div>
    <w:div w:id="1496267083">
      <w:bodyDiv w:val="1"/>
      <w:marLeft w:val="0"/>
      <w:marRight w:val="0"/>
      <w:marTop w:val="0"/>
      <w:marBottom w:val="0"/>
      <w:divBdr>
        <w:top w:val="none" w:sz="0" w:space="0" w:color="auto"/>
        <w:left w:val="none" w:sz="0" w:space="0" w:color="auto"/>
        <w:bottom w:val="none" w:sz="0" w:space="0" w:color="auto"/>
        <w:right w:val="none" w:sz="0" w:space="0" w:color="auto"/>
      </w:divBdr>
    </w:div>
    <w:div w:id="1617981359">
      <w:bodyDiv w:val="1"/>
      <w:marLeft w:val="0"/>
      <w:marRight w:val="0"/>
      <w:marTop w:val="0"/>
      <w:marBottom w:val="0"/>
      <w:divBdr>
        <w:top w:val="none" w:sz="0" w:space="0" w:color="auto"/>
        <w:left w:val="none" w:sz="0" w:space="0" w:color="auto"/>
        <w:bottom w:val="none" w:sz="0" w:space="0" w:color="auto"/>
        <w:right w:val="none" w:sz="0" w:space="0" w:color="auto"/>
      </w:divBdr>
    </w:div>
    <w:div w:id="1626503726">
      <w:bodyDiv w:val="1"/>
      <w:marLeft w:val="0"/>
      <w:marRight w:val="0"/>
      <w:marTop w:val="0"/>
      <w:marBottom w:val="0"/>
      <w:divBdr>
        <w:top w:val="none" w:sz="0" w:space="0" w:color="auto"/>
        <w:left w:val="none" w:sz="0" w:space="0" w:color="auto"/>
        <w:bottom w:val="none" w:sz="0" w:space="0" w:color="auto"/>
        <w:right w:val="none" w:sz="0" w:space="0" w:color="auto"/>
      </w:divBdr>
    </w:div>
    <w:div w:id="1646354276">
      <w:bodyDiv w:val="1"/>
      <w:marLeft w:val="0"/>
      <w:marRight w:val="0"/>
      <w:marTop w:val="0"/>
      <w:marBottom w:val="0"/>
      <w:divBdr>
        <w:top w:val="none" w:sz="0" w:space="0" w:color="auto"/>
        <w:left w:val="none" w:sz="0" w:space="0" w:color="auto"/>
        <w:bottom w:val="none" w:sz="0" w:space="0" w:color="auto"/>
        <w:right w:val="none" w:sz="0" w:space="0" w:color="auto"/>
      </w:divBdr>
    </w:div>
    <w:div w:id="1666590929">
      <w:bodyDiv w:val="1"/>
      <w:marLeft w:val="0"/>
      <w:marRight w:val="0"/>
      <w:marTop w:val="0"/>
      <w:marBottom w:val="0"/>
      <w:divBdr>
        <w:top w:val="none" w:sz="0" w:space="0" w:color="auto"/>
        <w:left w:val="none" w:sz="0" w:space="0" w:color="auto"/>
        <w:bottom w:val="none" w:sz="0" w:space="0" w:color="auto"/>
        <w:right w:val="none" w:sz="0" w:space="0" w:color="auto"/>
      </w:divBdr>
    </w:div>
    <w:div w:id="1712341361">
      <w:bodyDiv w:val="1"/>
      <w:marLeft w:val="0"/>
      <w:marRight w:val="0"/>
      <w:marTop w:val="0"/>
      <w:marBottom w:val="0"/>
      <w:divBdr>
        <w:top w:val="none" w:sz="0" w:space="0" w:color="auto"/>
        <w:left w:val="none" w:sz="0" w:space="0" w:color="auto"/>
        <w:bottom w:val="none" w:sz="0" w:space="0" w:color="auto"/>
        <w:right w:val="none" w:sz="0" w:space="0" w:color="auto"/>
      </w:divBdr>
    </w:div>
    <w:div w:id="1764718015">
      <w:bodyDiv w:val="1"/>
      <w:marLeft w:val="0"/>
      <w:marRight w:val="0"/>
      <w:marTop w:val="0"/>
      <w:marBottom w:val="0"/>
      <w:divBdr>
        <w:top w:val="none" w:sz="0" w:space="0" w:color="auto"/>
        <w:left w:val="none" w:sz="0" w:space="0" w:color="auto"/>
        <w:bottom w:val="none" w:sz="0" w:space="0" w:color="auto"/>
        <w:right w:val="none" w:sz="0" w:space="0" w:color="auto"/>
      </w:divBdr>
    </w:div>
    <w:div w:id="1898934553">
      <w:bodyDiv w:val="1"/>
      <w:marLeft w:val="0"/>
      <w:marRight w:val="0"/>
      <w:marTop w:val="0"/>
      <w:marBottom w:val="0"/>
      <w:divBdr>
        <w:top w:val="none" w:sz="0" w:space="0" w:color="auto"/>
        <w:left w:val="none" w:sz="0" w:space="0" w:color="auto"/>
        <w:bottom w:val="none" w:sz="0" w:space="0" w:color="auto"/>
        <w:right w:val="none" w:sz="0" w:space="0" w:color="auto"/>
      </w:divBdr>
      <w:divsChild>
        <w:div w:id="1045762252">
          <w:marLeft w:val="0"/>
          <w:marRight w:val="0"/>
          <w:marTop w:val="0"/>
          <w:marBottom w:val="0"/>
          <w:divBdr>
            <w:top w:val="none" w:sz="0" w:space="0" w:color="auto"/>
            <w:left w:val="none" w:sz="0" w:space="0" w:color="auto"/>
            <w:bottom w:val="none" w:sz="0" w:space="0" w:color="auto"/>
            <w:right w:val="none" w:sz="0" w:space="0" w:color="auto"/>
          </w:divBdr>
          <w:divsChild>
            <w:div w:id="4606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1096">
      <w:bodyDiv w:val="1"/>
      <w:marLeft w:val="0"/>
      <w:marRight w:val="0"/>
      <w:marTop w:val="0"/>
      <w:marBottom w:val="0"/>
      <w:divBdr>
        <w:top w:val="none" w:sz="0" w:space="0" w:color="auto"/>
        <w:left w:val="none" w:sz="0" w:space="0" w:color="auto"/>
        <w:bottom w:val="none" w:sz="0" w:space="0" w:color="auto"/>
        <w:right w:val="none" w:sz="0" w:space="0" w:color="auto"/>
      </w:divBdr>
    </w:div>
    <w:div w:id="1941258358">
      <w:bodyDiv w:val="1"/>
      <w:marLeft w:val="0"/>
      <w:marRight w:val="0"/>
      <w:marTop w:val="0"/>
      <w:marBottom w:val="0"/>
      <w:divBdr>
        <w:top w:val="none" w:sz="0" w:space="0" w:color="auto"/>
        <w:left w:val="none" w:sz="0" w:space="0" w:color="auto"/>
        <w:bottom w:val="none" w:sz="0" w:space="0" w:color="auto"/>
        <w:right w:val="none" w:sz="0" w:space="0" w:color="auto"/>
      </w:divBdr>
      <w:divsChild>
        <w:div w:id="1552156595">
          <w:marLeft w:val="0"/>
          <w:marRight w:val="0"/>
          <w:marTop w:val="0"/>
          <w:marBottom w:val="0"/>
          <w:divBdr>
            <w:top w:val="none" w:sz="0" w:space="0" w:color="auto"/>
            <w:left w:val="none" w:sz="0" w:space="0" w:color="auto"/>
            <w:bottom w:val="none" w:sz="0" w:space="0" w:color="auto"/>
            <w:right w:val="none" w:sz="0" w:space="0" w:color="auto"/>
          </w:divBdr>
          <w:divsChild>
            <w:div w:id="8178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5196">
      <w:bodyDiv w:val="1"/>
      <w:marLeft w:val="0"/>
      <w:marRight w:val="0"/>
      <w:marTop w:val="0"/>
      <w:marBottom w:val="0"/>
      <w:divBdr>
        <w:top w:val="none" w:sz="0" w:space="0" w:color="auto"/>
        <w:left w:val="none" w:sz="0" w:space="0" w:color="auto"/>
        <w:bottom w:val="none" w:sz="0" w:space="0" w:color="auto"/>
        <w:right w:val="none" w:sz="0" w:space="0" w:color="auto"/>
      </w:divBdr>
    </w:div>
    <w:div w:id="1952471262">
      <w:bodyDiv w:val="1"/>
      <w:marLeft w:val="0"/>
      <w:marRight w:val="0"/>
      <w:marTop w:val="0"/>
      <w:marBottom w:val="0"/>
      <w:divBdr>
        <w:top w:val="none" w:sz="0" w:space="0" w:color="auto"/>
        <w:left w:val="none" w:sz="0" w:space="0" w:color="auto"/>
        <w:bottom w:val="none" w:sz="0" w:space="0" w:color="auto"/>
        <w:right w:val="none" w:sz="0" w:space="0" w:color="auto"/>
      </w:divBdr>
      <w:divsChild>
        <w:div w:id="432669656">
          <w:marLeft w:val="0"/>
          <w:marRight w:val="0"/>
          <w:marTop w:val="0"/>
          <w:marBottom w:val="0"/>
          <w:divBdr>
            <w:top w:val="none" w:sz="0" w:space="0" w:color="auto"/>
            <w:left w:val="none" w:sz="0" w:space="0" w:color="auto"/>
            <w:bottom w:val="none" w:sz="0" w:space="0" w:color="auto"/>
            <w:right w:val="none" w:sz="0" w:space="0" w:color="auto"/>
          </w:divBdr>
          <w:divsChild>
            <w:div w:id="11541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5385">
      <w:bodyDiv w:val="1"/>
      <w:marLeft w:val="0"/>
      <w:marRight w:val="0"/>
      <w:marTop w:val="0"/>
      <w:marBottom w:val="0"/>
      <w:divBdr>
        <w:top w:val="none" w:sz="0" w:space="0" w:color="auto"/>
        <w:left w:val="none" w:sz="0" w:space="0" w:color="auto"/>
        <w:bottom w:val="none" w:sz="0" w:space="0" w:color="auto"/>
        <w:right w:val="none" w:sz="0" w:space="0" w:color="auto"/>
      </w:divBdr>
    </w:div>
    <w:div w:id="2093698702">
      <w:bodyDiv w:val="1"/>
      <w:marLeft w:val="0"/>
      <w:marRight w:val="0"/>
      <w:marTop w:val="0"/>
      <w:marBottom w:val="0"/>
      <w:divBdr>
        <w:top w:val="none" w:sz="0" w:space="0" w:color="auto"/>
        <w:left w:val="none" w:sz="0" w:space="0" w:color="auto"/>
        <w:bottom w:val="none" w:sz="0" w:space="0" w:color="auto"/>
        <w:right w:val="none" w:sz="0" w:space="0" w:color="auto"/>
      </w:divBdr>
    </w:div>
    <w:div w:id="21079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te.artolazabal\Documents\Plantillas%20personalizadas%20de%20Office\TALDE%20PARE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42D97-16D1-4E5A-BC55-4836CD17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TALDE PARERA</Template>
  <TotalTime>21</TotalTime>
  <Pages>14</Pages>
  <Words>1033</Words>
  <Characters>5684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 LA MESA DEL CONGRESO DE LOS DIPUTADOS</vt:lpstr>
    </vt:vector>
  </TitlesOfParts>
  <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CONGRESO DE LOS DIPUTADOS</dc:title>
  <dc:subject/>
  <dc:creator>Maite Gotzone Artolazabal Iriondo</dc:creator>
  <cp:keywords/>
  <dc:description/>
  <cp:lastModifiedBy>Aitor Careaga Osés</cp:lastModifiedBy>
  <cp:revision>4</cp:revision>
  <cp:lastPrinted>2020-06-22T10:46:00Z</cp:lastPrinted>
  <dcterms:created xsi:type="dcterms:W3CDTF">2020-06-29T12:01:00Z</dcterms:created>
  <dcterms:modified xsi:type="dcterms:W3CDTF">2020-06-29T12:33:00Z</dcterms:modified>
</cp:coreProperties>
</file>